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7C89B" w14:textId="77777777" w:rsidR="00207728" w:rsidRDefault="00207728" w:rsidP="00207728">
      <w:pPr>
        <w:spacing w:before="1680" w:after="720" w:line="240" w:lineRule="atLeast"/>
        <w:jc w:val="center"/>
        <w:rPr>
          <w:rFonts w:ascii="Arial" w:eastAsia="Times New Roman" w:hAnsi="Arial" w:cs="Arial"/>
          <w:b/>
          <w:sz w:val="44"/>
          <w:szCs w:val="24"/>
        </w:rPr>
      </w:pPr>
      <w:bookmarkStart w:id="0" w:name="_GoBack"/>
      <w:bookmarkEnd w:id="0"/>
      <w:r>
        <w:rPr>
          <w:rFonts w:ascii="Arial" w:eastAsia="Times New Roman" w:hAnsi="Arial" w:cs="Arial"/>
          <w:b/>
          <w:sz w:val="44"/>
          <w:szCs w:val="24"/>
        </w:rPr>
        <w:t>Data Item Description</w:t>
      </w:r>
    </w:p>
    <w:p w14:paraId="3C87C89C" w14:textId="77777777" w:rsidR="00207728" w:rsidRDefault="00215B86" w:rsidP="00207728">
      <w:pPr>
        <w:spacing w:after="480" w:line="240" w:lineRule="atLeast"/>
        <w:jc w:val="center"/>
        <w:rPr>
          <w:rFonts w:ascii="Arial" w:eastAsia="Times New Roman" w:hAnsi="Arial" w:cs="Arial"/>
          <w:b/>
          <w:sz w:val="44"/>
          <w:szCs w:val="24"/>
        </w:rPr>
      </w:pPr>
      <w:r w:rsidRPr="00215B86">
        <w:rPr>
          <w:rFonts w:ascii="Arial" w:eastAsia="Times New Roman" w:hAnsi="Arial" w:cs="Arial"/>
          <w:b/>
          <w:sz w:val="44"/>
          <w:szCs w:val="24"/>
        </w:rPr>
        <w:t>Failure Modes and Effects Analysis Report</w:t>
      </w:r>
    </w:p>
    <w:p w14:paraId="3C87C89D" w14:textId="77777777" w:rsidR="00207728" w:rsidRPr="003153AF" w:rsidRDefault="00380010" w:rsidP="00D43CDA">
      <w:pPr>
        <w:spacing w:after="1920" w:line="240" w:lineRule="atLeast"/>
        <w:jc w:val="center"/>
        <w:rPr>
          <w:rFonts w:ascii="Arial" w:eastAsia="Times New Roman" w:hAnsi="Arial" w:cs="Arial"/>
          <w:b/>
          <w:sz w:val="44"/>
          <w:szCs w:val="24"/>
        </w:rPr>
      </w:pPr>
      <w:r w:rsidRPr="003153AF">
        <w:rPr>
          <w:rFonts w:ascii="Arial" w:eastAsia="Times New Roman" w:hAnsi="Arial" w:cs="Arial"/>
          <w:b/>
          <w:sz w:val="44"/>
          <w:szCs w:val="24"/>
        </w:rPr>
        <w:t>ILS-</w:t>
      </w:r>
      <w:r w:rsidR="00967FE7">
        <w:rPr>
          <w:rFonts w:ascii="Arial" w:eastAsia="Times New Roman" w:hAnsi="Arial" w:cs="Arial"/>
          <w:b/>
          <w:sz w:val="44"/>
          <w:szCs w:val="24"/>
        </w:rPr>
        <w:t>076-01</w:t>
      </w:r>
      <w:r w:rsidR="008C551B" w:rsidRPr="003153AF">
        <w:rPr>
          <w:rFonts w:ascii="Arial" w:eastAsia="Times New Roman" w:hAnsi="Arial" w:cs="Arial"/>
          <w:b/>
          <w:sz w:val="44"/>
          <w:szCs w:val="24"/>
        </w:rPr>
        <w:t>0</w:t>
      </w:r>
    </w:p>
    <w:p w14:paraId="3C87C89E"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3C87C89F" w14:textId="099EAC65" w:rsidR="00D43CDA" w:rsidRPr="00666A89" w:rsidRDefault="00AA5EDB"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3C87C8A0"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3C87C8A1"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3C87C8A2"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3C87C8A3"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3C87C8A4"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3C87C8A6" w14:textId="77777777" w:rsidTr="00310AE6">
        <w:tc>
          <w:tcPr>
            <w:tcW w:w="9474" w:type="dxa"/>
            <w:gridSpan w:val="2"/>
            <w:tcMar>
              <w:top w:w="113" w:type="dxa"/>
              <w:left w:w="57" w:type="dxa"/>
              <w:right w:w="57" w:type="dxa"/>
            </w:tcMar>
            <w:vAlign w:val="center"/>
          </w:tcPr>
          <w:p w14:paraId="3C87C8A5" w14:textId="77777777" w:rsidR="00793183" w:rsidRPr="00310AE6" w:rsidRDefault="00793183" w:rsidP="00B86148">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3C87C8AB" w14:textId="77777777" w:rsidTr="00310AE6">
        <w:tc>
          <w:tcPr>
            <w:tcW w:w="4735" w:type="dxa"/>
            <w:tcMar>
              <w:top w:w="113" w:type="dxa"/>
              <w:left w:w="57" w:type="dxa"/>
              <w:right w:w="57" w:type="dxa"/>
            </w:tcMar>
            <w:vAlign w:val="center"/>
          </w:tcPr>
          <w:p w14:paraId="3C87C8A7" w14:textId="77777777" w:rsidR="00793183" w:rsidRPr="00310AE6" w:rsidRDefault="00310AE6" w:rsidP="00D0566F">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3C87C8A8" w14:textId="77777777" w:rsidR="00310AE6" w:rsidRPr="00310AE6" w:rsidRDefault="00215B86" w:rsidP="00B86148">
            <w:pPr>
              <w:spacing w:before="120" w:after="120"/>
              <w:ind w:left="567" w:right="146"/>
              <w:jc w:val="both"/>
              <w:rPr>
                <w:rFonts w:ascii="Arial" w:hAnsi="Arial" w:cs="Arial"/>
                <w:sz w:val="20"/>
                <w:szCs w:val="20"/>
                <w:lang w:val="en-AU" w:eastAsia="en-AU"/>
              </w:rPr>
            </w:pPr>
            <w:r w:rsidRPr="00215B86">
              <w:rPr>
                <w:rFonts w:ascii="Arial" w:hAnsi="Arial" w:cs="Arial"/>
                <w:sz w:val="20"/>
                <w:szCs w:val="20"/>
                <w:lang w:val="en-AU" w:eastAsia="en-AU"/>
              </w:rPr>
              <w:t>Failure Modes and Effects Analysis Report</w:t>
            </w:r>
          </w:p>
        </w:tc>
        <w:tc>
          <w:tcPr>
            <w:tcW w:w="4739" w:type="dxa"/>
            <w:tcMar>
              <w:top w:w="113" w:type="dxa"/>
              <w:left w:w="57" w:type="dxa"/>
              <w:right w:w="57" w:type="dxa"/>
            </w:tcMar>
            <w:vAlign w:val="center"/>
          </w:tcPr>
          <w:p w14:paraId="3C87C8A9" w14:textId="77777777" w:rsidR="00793183" w:rsidRPr="00310AE6" w:rsidRDefault="00310AE6" w:rsidP="00D0566F">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3C87C8AA" w14:textId="77777777" w:rsidR="00310AE6" w:rsidRPr="00310AE6" w:rsidRDefault="00310AE6" w:rsidP="00110950">
            <w:pPr>
              <w:spacing w:before="120" w:after="120"/>
              <w:ind w:left="567" w:right="146"/>
              <w:jc w:val="both"/>
              <w:rPr>
                <w:rFonts w:ascii="Arial" w:hAnsi="Arial" w:cs="Arial"/>
                <w:sz w:val="20"/>
                <w:szCs w:val="20"/>
                <w:lang w:val="en-AU" w:eastAsia="en-AU"/>
              </w:rPr>
            </w:pPr>
            <w:r w:rsidRPr="00310AE6">
              <w:rPr>
                <w:rFonts w:ascii="Arial" w:hAnsi="Arial" w:cs="Arial"/>
                <w:sz w:val="20"/>
                <w:szCs w:val="20"/>
                <w:lang w:val="en-AU" w:eastAsia="en-AU"/>
              </w:rPr>
              <w:t>I</w:t>
            </w:r>
            <w:r w:rsidR="0077012F">
              <w:rPr>
                <w:rFonts w:ascii="Arial" w:hAnsi="Arial" w:cs="Arial"/>
                <w:sz w:val="20"/>
                <w:szCs w:val="20"/>
                <w:lang w:val="en-AU" w:eastAsia="en-AU"/>
              </w:rPr>
              <w:t>LS</w:t>
            </w:r>
            <w:r w:rsidRPr="00310AE6">
              <w:rPr>
                <w:rFonts w:ascii="Arial" w:hAnsi="Arial" w:cs="Arial"/>
                <w:sz w:val="20"/>
                <w:szCs w:val="20"/>
                <w:lang w:val="en-AU" w:eastAsia="en-AU"/>
              </w:rPr>
              <w:t>-0</w:t>
            </w:r>
            <w:r w:rsidR="0040623B">
              <w:rPr>
                <w:rFonts w:ascii="Arial" w:hAnsi="Arial" w:cs="Arial"/>
                <w:sz w:val="20"/>
                <w:szCs w:val="20"/>
                <w:lang w:val="en-AU" w:eastAsia="en-AU"/>
              </w:rPr>
              <w:t>76</w:t>
            </w:r>
            <w:r w:rsidR="00215B86">
              <w:rPr>
                <w:rFonts w:ascii="Arial" w:hAnsi="Arial" w:cs="Arial"/>
                <w:sz w:val="20"/>
                <w:szCs w:val="20"/>
                <w:lang w:val="en-AU" w:eastAsia="en-AU"/>
              </w:rPr>
              <w:t>-</w:t>
            </w:r>
            <w:r w:rsidR="003502BC">
              <w:rPr>
                <w:rFonts w:ascii="Arial" w:hAnsi="Arial" w:cs="Arial"/>
                <w:sz w:val="20"/>
                <w:szCs w:val="20"/>
                <w:lang w:val="en-AU" w:eastAsia="en-AU"/>
              </w:rPr>
              <w:t>0</w:t>
            </w:r>
            <w:r w:rsidR="00110950">
              <w:rPr>
                <w:rFonts w:ascii="Arial" w:hAnsi="Arial" w:cs="Arial"/>
                <w:sz w:val="20"/>
                <w:szCs w:val="20"/>
                <w:lang w:val="en-AU" w:eastAsia="en-AU"/>
              </w:rPr>
              <w:t>1</w:t>
            </w:r>
            <w:r w:rsidRPr="00310AE6">
              <w:rPr>
                <w:rFonts w:ascii="Arial" w:hAnsi="Arial" w:cs="Arial"/>
                <w:sz w:val="20"/>
                <w:szCs w:val="20"/>
                <w:lang w:val="en-AU" w:eastAsia="en-AU"/>
              </w:rPr>
              <w:t>0</w:t>
            </w:r>
          </w:p>
        </w:tc>
      </w:tr>
      <w:tr w:rsidR="00310AE6" w14:paraId="3C87C8B3" w14:textId="77777777" w:rsidTr="00C8438A">
        <w:tc>
          <w:tcPr>
            <w:tcW w:w="9474" w:type="dxa"/>
            <w:gridSpan w:val="2"/>
            <w:tcMar>
              <w:top w:w="113" w:type="dxa"/>
              <w:left w:w="57" w:type="dxa"/>
              <w:right w:w="57" w:type="dxa"/>
            </w:tcMar>
            <w:vAlign w:val="center"/>
          </w:tcPr>
          <w:p w14:paraId="3C87C8AC" w14:textId="77777777" w:rsidR="00310AE6" w:rsidRPr="001F52AF" w:rsidRDefault="00310AE6" w:rsidP="00D0566F">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3C87C8AD" w14:textId="77777777" w:rsidR="004058A2" w:rsidRPr="00B86148" w:rsidRDefault="003153AF" w:rsidP="003153AF">
            <w:pPr>
              <w:spacing w:before="120" w:after="120"/>
              <w:ind w:left="567" w:right="146"/>
              <w:jc w:val="both"/>
              <w:rPr>
                <w:rFonts w:ascii="Arial" w:hAnsi="Arial" w:cs="Arial"/>
                <w:sz w:val="20"/>
                <w:szCs w:val="20"/>
                <w:lang w:val="en-AU" w:eastAsia="en-AU"/>
              </w:rPr>
            </w:pPr>
            <w:r w:rsidRPr="003153AF">
              <w:rPr>
                <w:rFonts w:ascii="Arial" w:hAnsi="Arial" w:cs="Arial"/>
                <w:sz w:val="20"/>
                <w:szCs w:val="20"/>
                <w:lang w:val="en-AU" w:eastAsia="en-AU"/>
              </w:rPr>
              <w:t xml:space="preserve">The Failures Modes and </w:t>
            </w:r>
            <w:r>
              <w:rPr>
                <w:rFonts w:ascii="Arial" w:hAnsi="Arial" w:cs="Arial"/>
                <w:sz w:val="20"/>
                <w:szCs w:val="20"/>
                <w:lang w:val="en-AU" w:eastAsia="en-AU"/>
              </w:rPr>
              <w:t>Effects Analysis</w:t>
            </w:r>
            <w:r w:rsidRPr="003153AF">
              <w:rPr>
                <w:rFonts w:ascii="Arial" w:hAnsi="Arial" w:cs="Arial"/>
                <w:sz w:val="20"/>
                <w:szCs w:val="20"/>
                <w:lang w:val="en-AU" w:eastAsia="en-AU"/>
              </w:rPr>
              <w:t xml:space="preserve"> </w:t>
            </w:r>
            <w:r>
              <w:rPr>
                <w:rFonts w:ascii="Arial" w:hAnsi="Arial" w:cs="Arial"/>
                <w:sz w:val="20"/>
                <w:szCs w:val="20"/>
                <w:lang w:val="en-AU" w:eastAsia="en-AU"/>
              </w:rPr>
              <w:t xml:space="preserve">(FMEA) </w:t>
            </w:r>
            <w:r w:rsidRPr="003153AF">
              <w:rPr>
                <w:rFonts w:ascii="Arial" w:hAnsi="Arial" w:cs="Arial"/>
                <w:sz w:val="20"/>
                <w:szCs w:val="20"/>
                <w:lang w:val="en-AU" w:eastAsia="en-AU"/>
              </w:rPr>
              <w:t xml:space="preserve">Report </w:t>
            </w:r>
            <w:r>
              <w:rPr>
                <w:rFonts w:ascii="Arial" w:hAnsi="Arial" w:cs="Arial"/>
                <w:sz w:val="20"/>
                <w:szCs w:val="20"/>
                <w:lang w:val="en-AU" w:eastAsia="en-AU"/>
              </w:rPr>
              <w:t xml:space="preserve"> </w:t>
            </w:r>
            <w:r w:rsidRPr="003153AF">
              <w:rPr>
                <w:rFonts w:ascii="Arial" w:hAnsi="Arial" w:cs="Arial"/>
                <w:sz w:val="20"/>
                <w:szCs w:val="20"/>
                <w:lang w:val="en-AU" w:eastAsia="en-AU"/>
              </w:rPr>
              <w:t>must describe the approach, methodology and</w:t>
            </w:r>
            <w:r>
              <w:rPr>
                <w:rFonts w:ascii="Arial" w:hAnsi="Arial" w:cs="Arial"/>
                <w:sz w:val="20"/>
                <w:szCs w:val="20"/>
                <w:lang w:val="en-AU" w:eastAsia="en-AU"/>
              </w:rPr>
              <w:t xml:space="preserve"> </w:t>
            </w:r>
            <w:r w:rsidRPr="003153AF">
              <w:rPr>
                <w:rFonts w:ascii="Arial" w:hAnsi="Arial" w:cs="Arial"/>
                <w:sz w:val="20"/>
                <w:szCs w:val="20"/>
                <w:lang w:val="en-AU" w:eastAsia="en-AU"/>
              </w:rPr>
              <w:t>analysis conducted to identify</w:t>
            </w:r>
            <w:r>
              <w:rPr>
                <w:rFonts w:ascii="Arial" w:hAnsi="Arial" w:cs="Arial"/>
                <w:sz w:val="20"/>
                <w:szCs w:val="20"/>
                <w:lang w:val="en-AU" w:eastAsia="en-AU"/>
              </w:rPr>
              <w:t xml:space="preserve"> the following:</w:t>
            </w:r>
          </w:p>
          <w:p w14:paraId="3C87C8AE" w14:textId="77777777" w:rsidR="004058A2" w:rsidRDefault="004058A2" w:rsidP="00D0566F">
            <w:pPr>
              <w:pStyle w:val="ListParagraph"/>
              <w:numPr>
                <w:ilvl w:val="0"/>
                <w:numId w:val="9"/>
              </w:numPr>
              <w:spacing w:before="60" w:after="60"/>
              <w:ind w:left="1134" w:right="146" w:hanging="420"/>
              <w:contextualSpacing w:val="0"/>
              <w:jc w:val="both"/>
              <w:rPr>
                <w:rFonts w:ascii="Arial" w:hAnsi="Arial" w:cs="Arial"/>
                <w:sz w:val="20"/>
                <w:szCs w:val="20"/>
              </w:rPr>
            </w:pPr>
            <w:r w:rsidRPr="004058A2">
              <w:rPr>
                <w:rFonts w:ascii="Arial" w:hAnsi="Arial" w:cs="Arial"/>
                <w:sz w:val="20"/>
                <w:szCs w:val="20"/>
              </w:rPr>
              <w:t xml:space="preserve">Criteria for </w:t>
            </w:r>
            <w:r w:rsidR="00ED0732">
              <w:rPr>
                <w:rFonts w:ascii="Arial" w:hAnsi="Arial" w:cs="Arial"/>
                <w:sz w:val="20"/>
                <w:szCs w:val="20"/>
              </w:rPr>
              <w:t>maintenance planning, logistics support analysis</w:t>
            </w:r>
            <w:r w:rsidRPr="004058A2">
              <w:rPr>
                <w:rFonts w:ascii="Arial" w:hAnsi="Arial" w:cs="Arial"/>
                <w:sz w:val="20"/>
                <w:szCs w:val="20"/>
              </w:rPr>
              <w:t>, test planning, inspection and checkout requirements</w:t>
            </w:r>
            <w:r w:rsidR="00B86148">
              <w:rPr>
                <w:rFonts w:ascii="Arial" w:hAnsi="Arial" w:cs="Arial"/>
                <w:sz w:val="20"/>
                <w:szCs w:val="20"/>
              </w:rPr>
              <w:t>.</w:t>
            </w:r>
          </w:p>
          <w:p w14:paraId="3C87C8AF" w14:textId="77777777" w:rsidR="004058A2" w:rsidRDefault="004058A2" w:rsidP="00D0566F">
            <w:pPr>
              <w:pStyle w:val="ListParagraph"/>
              <w:numPr>
                <w:ilvl w:val="0"/>
                <w:numId w:val="9"/>
              </w:numPr>
              <w:spacing w:before="60" w:after="60"/>
              <w:ind w:left="1134" w:right="146" w:hanging="420"/>
              <w:contextualSpacing w:val="0"/>
              <w:jc w:val="both"/>
              <w:rPr>
                <w:rFonts w:ascii="Arial" w:hAnsi="Arial" w:cs="Arial"/>
                <w:sz w:val="20"/>
                <w:szCs w:val="20"/>
              </w:rPr>
            </w:pPr>
            <w:r w:rsidRPr="004058A2">
              <w:rPr>
                <w:rFonts w:ascii="Arial" w:hAnsi="Arial" w:cs="Arial"/>
                <w:sz w:val="20"/>
                <w:szCs w:val="20"/>
              </w:rPr>
              <w:t xml:space="preserve">Information </w:t>
            </w:r>
            <w:r w:rsidR="00B86148">
              <w:rPr>
                <w:rFonts w:ascii="Arial" w:hAnsi="Arial" w:cs="Arial"/>
                <w:sz w:val="20"/>
                <w:szCs w:val="20"/>
              </w:rPr>
              <w:t>with respect to</w:t>
            </w:r>
            <w:r w:rsidRPr="004058A2">
              <w:rPr>
                <w:rFonts w:ascii="Arial" w:hAnsi="Arial" w:cs="Arial"/>
                <w:sz w:val="20"/>
                <w:szCs w:val="20"/>
              </w:rPr>
              <w:t xml:space="preserve"> maintainability design features that require corrective action</w:t>
            </w:r>
            <w:r w:rsidR="00B86148">
              <w:rPr>
                <w:rFonts w:ascii="Arial" w:hAnsi="Arial" w:cs="Arial"/>
                <w:sz w:val="20"/>
                <w:szCs w:val="20"/>
              </w:rPr>
              <w:t>.</w:t>
            </w:r>
          </w:p>
          <w:p w14:paraId="3C87C8B0" w14:textId="77777777" w:rsidR="004058A2" w:rsidRDefault="004058A2" w:rsidP="00D0566F">
            <w:pPr>
              <w:pStyle w:val="ListParagraph"/>
              <w:numPr>
                <w:ilvl w:val="0"/>
                <w:numId w:val="9"/>
              </w:numPr>
              <w:spacing w:before="60" w:after="60"/>
              <w:ind w:left="1134" w:right="146" w:hanging="420"/>
              <w:contextualSpacing w:val="0"/>
              <w:jc w:val="both"/>
              <w:rPr>
                <w:rFonts w:ascii="Arial" w:hAnsi="Arial" w:cs="Arial"/>
                <w:sz w:val="20"/>
                <w:szCs w:val="20"/>
              </w:rPr>
            </w:pPr>
            <w:r w:rsidRPr="004058A2">
              <w:rPr>
                <w:rFonts w:ascii="Arial" w:hAnsi="Arial" w:cs="Arial"/>
                <w:sz w:val="20"/>
                <w:szCs w:val="20"/>
              </w:rPr>
              <w:t xml:space="preserve">Information </w:t>
            </w:r>
            <w:r w:rsidR="00B86148">
              <w:rPr>
                <w:rFonts w:ascii="Arial" w:hAnsi="Arial" w:cs="Arial"/>
                <w:sz w:val="20"/>
                <w:szCs w:val="20"/>
              </w:rPr>
              <w:t>with respect to</w:t>
            </w:r>
            <w:r w:rsidRPr="004058A2">
              <w:rPr>
                <w:rFonts w:ascii="Arial" w:hAnsi="Arial" w:cs="Arial"/>
                <w:sz w:val="20"/>
                <w:szCs w:val="20"/>
              </w:rPr>
              <w:t xml:space="preserve"> failure modes requiring corrective maintenance</w:t>
            </w:r>
            <w:r w:rsidR="00B86148">
              <w:rPr>
                <w:rFonts w:ascii="Arial" w:hAnsi="Arial" w:cs="Arial"/>
                <w:sz w:val="20"/>
                <w:szCs w:val="20"/>
              </w:rPr>
              <w:t>.</w:t>
            </w:r>
          </w:p>
          <w:p w14:paraId="3C87C8B1" w14:textId="77777777" w:rsidR="004058A2" w:rsidRPr="004058A2" w:rsidRDefault="004058A2" w:rsidP="00D0566F">
            <w:pPr>
              <w:pStyle w:val="ListParagraph"/>
              <w:numPr>
                <w:ilvl w:val="0"/>
                <w:numId w:val="9"/>
              </w:numPr>
              <w:spacing w:before="60" w:after="60"/>
              <w:ind w:left="1134" w:right="146" w:hanging="420"/>
              <w:contextualSpacing w:val="0"/>
              <w:jc w:val="both"/>
              <w:rPr>
                <w:rFonts w:ascii="Arial" w:hAnsi="Arial" w:cs="Arial"/>
                <w:sz w:val="20"/>
                <w:szCs w:val="20"/>
              </w:rPr>
            </w:pPr>
            <w:r w:rsidRPr="004058A2">
              <w:rPr>
                <w:rFonts w:ascii="Arial" w:hAnsi="Arial" w:cs="Arial"/>
                <w:sz w:val="20"/>
                <w:szCs w:val="20"/>
              </w:rPr>
              <w:t>Information for the Reliability-Centered</w:t>
            </w:r>
            <w:r>
              <w:rPr>
                <w:rFonts w:ascii="Arial" w:hAnsi="Arial" w:cs="Arial"/>
                <w:sz w:val="20"/>
                <w:szCs w:val="20"/>
              </w:rPr>
              <w:t xml:space="preserve"> Maintenance (RCM) process</w:t>
            </w:r>
            <w:r w:rsidR="00B86148">
              <w:rPr>
                <w:rFonts w:ascii="Arial" w:hAnsi="Arial" w:cs="Arial"/>
                <w:sz w:val="20"/>
                <w:szCs w:val="20"/>
              </w:rPr>
              <w:t>.</w:t>
            </w:r>
          </w:p>
          <w:p w14:paraId="3C87C8B2" w14:textId="77777777" w:rsidR="0077012F" w:rsidRPr="003153AF" w:rsidRDefault="0077012F" w:rsidP="003153AF">
            <w:pPr>
              <w:spacing w:before="60" w:after="60"/>
              <w:ind w:left="714" w:right="146"/>
              <w:jc w:val="both"/>
              <w:rPr>
                <w:rFonts w:ascii="Arial" w:hAnsi="Arial" w:cs="Arial"/>
                <w:sz w:val="20"/>
                <w:szCs w:val="20"/>
                <w:lang w:val="en-AU" w:eastAsia="en-AU"/>
              </w:rPr>
            </w:pPr>
          </w:p>
        </w:tc>
      </w:tr>
      <w:tr w:rsidR="00793183" w14:paraId="3C87C8B7" w14:textId="77777777" w:rsidTr="00310AE6">
        <w:tc>
          <w:tcPr>
            <w:tcW w:w="9474" w:type="dxa"/>
            <w:gridSpan w:val="2"/>
            <w:tcMar>
              <w:top w:w="113" w:type="dxa"/>
              <w:left w:w="57" w:type="dxa"/>
              <w:right w:w="57" w:type="dxa"/>
            </w:tcMar>
            <w:vAlign w:val="center"/>
          </w:tcPr>
          <w:p w14:paraId="3C87C8B4" w14:textId="77777777" w:rsidR="001F52AF" w:rsidRDefault="00310AE6" w:rsidP="00D0566F">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3C87C8B5" w14:textId="77777777" w:rsidR="00310AE6" w:rsidRPr="00B86148" w:rsidRDefault="00310AE6" w:rsidP="00773C8B">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773C8B">
              <w:rPr>
                <w:rFonts w:ascii="Arial" w:hAnsi="Arial" w:cs="Arial"/>
                <w:sz w:val="20"/>
                <w:szCs w:val="20"/>
                <w:lang w:val="en-AU" w:eastAsia="en-AU"/>
              </w:rPr>
              <w:tab/>
            </w:r>
            <w:r w:rsidR="003153AF">
              <w:rPr>
                <w:rFonts w:ascii="Arial" w:hAnsi="Arial" w:cs="Arial"/>
                <w:sz w:val="20"/>
                <w:szCs w:val="20"/>
                <w:lang w:val="en-AU" w:eastAsia="en-AU"/>
              </w:rPr>
              <w:t>Nil</w:t>
            </w:r>
          </w:p>
          <w:p w14:paraId="3C87C8B6" w14:textId="287B5145" w:rsidR="00310AE6" w:rsidRPr="00310AE6" w:rsidRDefault="00310AE6" w:rsidP="00432FCF">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773C8B">
              <w:rPr>
                <w:rFonts w:ascii="Arial" w:hAnsi="Arial" w:cs="Arial"/>
                <w:sz w:val="20"/>
                <w:szCs w:val="20"/>
                <w:lang w:val="en-AU" w:eastAsia="en-AU"/>
              </w:rPr>
              <w:tab/>
            </w:r>
            <w:r w:rsidR="00773C8B" w:rsidRPr="00773C8B">
              <w:rPr>
                <w:rFonts w:ascii="Arial" w:hAnsi="Arial" w:cs="Arial"/>
                <w:sz w:val="20"/>
                <w:szCs w:val="20"/>
                <w:lang w:val="en-AU" w:eastAsia="en-AU"/>
              </w:rPr>
              <w:t>This DID must be read in conjunction with the appropriate par</w:t>
            </w:r>
            <w:r w:rsidR="00FF5A48">
              <w:rPr>
                <w:rFonts w:ascii="Arial" w:hAnsi="Arial" w:cs="Arial"/>
                <w:sz w:val="20"/>
                <w:szCs w:val="20"/>
                <w:lang w:val="en-AU" w:eastAsia="en-AU"/>
              </w:rPr>
              <w:t>agraphs</w:t>
            </w:r>
            <w:r w:rsidR="00773C8B" w:rsidRPr="00773C8B">
              <w:rPr>
                <w:rFonts w:ascii="Arial" w:hAnsi="Arial" w:cs="Arial"/>
                <w:sz w:val="20"/>
                <w:szCs w:val="20"/>
                <w:lang w:val="en-AU" w:eastAsia="en-AU"/>
              </w:rPr>
              <w:t xml:space="preserve"> of the Statement of Work, </w:t>
            </w:r>
            <w:r w:rsidR="00AA5EDB">
              <w:rPr>
                <w:rFonts w:ascii="Arial" w:hAnsi="Arial" w:cs="Arial"/>
                <w:sz w:val="20"/>
                <w:szCs w:val="20"/>
                <w:lang w:val="en-AU" w:eastAsia="en-AU"/>
              </w:rPr>
              <w:t>Su</w:t>
            </w:r>
            <w:r w:rsidR="00432FCF">
              <w:rPr>
                <w:rFonts w:ascii="Arial" w:hAnsi="Arial" w:cs="Arial"/>
                <w:sz w:val="20"/>
                <w:szCs w:val="20"/>
                <w:lang w:val="en-AU" w:eastAsia="en-AU"/>
              </w:rPr>
              <w:t>bcontract</w:t>
            </w:r>
            <w:r w:rsidR="00AA5EDB">
              <w:rPr>
                <w:rFonts w:ascii="Arial" w:hAnsi="Arial" w:cs="Arial"/>
                <w:sz w:val="20"/>
                <w:szCs w:val="20"/>
                <w:lang w:val="en-AU" w:eastAsia="en-AU"/>
              </w:rPr>
              <w:t xml:space="preserve"> </w:t>
            </w:r>
            <w:r w:rsidR="00773C8B" w:rsidRPr="00773C8B">
              <w:rPr>
                <w:rFonts w:ascii="Arial" w:hAnsi="Arial" w:cs="Arial"/>
                <w:sz w:val="20"/>
                <w:szCs w:val="20"/>
                <w:lang w:val="en-AU" w:eastAsia="en-AU"/>
              </w:rPr>
              <w:t>Data</w:t>
            </w:r>
            <w:r w:rsidR="00773C8B">
              <w:rPr>
                <w:rFonts w:ascii="Arial" w:hAnsi="Arial" w:cs="Arial"/>
                <w:sz w:val="20"/>
                <w:szCs w:val="20"/>
                <w:lang w:val="en-AU" w:eastAsia="en-AU"/>
              </w:rPr>
              <w:t xml:space="preserve"> </w:t>
            </w:r>
            <w:r w:rsidR="00773C8B" w:rsidRPr="00773C8B">
              <w:rPr>
                <w:rFonts w:ascii="Arial" w:hAnsi="Arial" w:cs="Arial"/>
                <w:sz w:val="20"/>
                <w:szCs w:val="20"/>
                <w:lang w:val="en-AU" w:eastAsia="en-AU"/>
              </w:rPr>
              <w:t>Requirements List and any references cited in the DID</w:t>
            </w:r>
            <w:r w:rsidR="00AA5EDB">
              <w:rPr>
                <w:rFonts w:ascii="Arial" w:hAnsi="Arial" w:cs="Arial"/>
                <w:sz w:val="20"/>
                <w:szCs w:val="20"/>
                <w:lang w:val="en-AU" w:eastAsia="en-AU"/>
              </w:rPr>
              <w:t>.</w:t>
            </w:r>
          </w:p>
        </w:tc>
      </w:tr>
      <w:tr w:rsidR="00793183" w14:paraId="3C87C8BE" w14:textId="77777777" w:rsidTr="00310AE6">
        <w:tc>
          <w:tcPr>
            <w:tcW w:w="9474" w:type="dxa"/>
            <w:gridSpan w:val="2"/>
            <w:tcMar>
              <w:top w:w="113" w:type="dxa"/>
              <w:left w:w="57" w:type="dxa"/>
              <w:right w:w="57" w:type="dxa"/>
            </w:tcMar>
            <w:vAlign w:val="center"/>
          </w:tcPr>
          <w:p w14:paraId="3C87C8B8" w14:textId="77777777" w:rsidR="001F52AF" w:rsidRDefault="00310AE6" w:rsidP="00D0566F">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3C87C8B9" w14:textId="77777777" w:rsidR="00310AE6" w:rsidRPr="00B86148" w:rsidRDefault="00310AE6" w:rsidP="00B86148">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3C87C8BA" w14:textId="378590EC" w:rsidR="00310AE6" w:rsidRPr="00B86148" w:rsidRDefault="00310AE6" w:rsidP="00D0566F">
            <w:pPr>
              <w:pStyle w:val="ListParagraph"/>
              <w:numPr>
                <w:ilvl w:val="0"/>
                <w:numId w:val="11"/>
              </w:numPr>
              <w:spacing w:before="60" w:after="60"/>
              <w:ind w:left="1134" w:right="146" w:hanging="567"/>
              <w:contextualSpacing w:val="0"/>
              <w:jc w:val="both"/>
              <w:rPr>
                <w:rFonts w:ascii="Arial" w:hAnsi="Arial" w:cs="Arial"/>
                <w:sz w:val="20"/>
                <w:szCs w:val="20"/>
              </w:rPr>
            </w:pPr>
            <w:r w:rsidRPr="00B86148">
              <w:rPr>
                <w:rFonts w:ascii="Arial" w:hAnsi="Arial" w:cs="Arial"/>
                <w:sz w:val="20"/>
                <w:szCs w:val="20"/>
              </w:rPr>
              <w:t xml:space="preserve">Unless a specific template is provided by VSY, the deliverables may be prepared in </w:t>
            </w:r>
            <w:r w:rsidR="007F3E51">
              <w:rPr>
                <w:rFonts w:ascii="Arial" w:hAnsi="Arial" w:cs="Arial"/>
                <w:sz w:val="20"/>
                <w:szCs w:val="20"/>
              </w:rPr>
              <w:t>Supplier</w:t>
            </w:r>
            <w:r w:rsidRPr="00B86148">
              <w:rPr>
                <w:rFonts w:ascii="Arial" w:hAnsi="Arial" w:cs="Arial"/>
                <w:sz w:val="20"/>
                <w:szCs w:val="20"/>
              </w:rPr>
              <w:t>’s format upon review and approval by VSY.</w:t>
            </w:r>
          </w:p>
          <w:p w14:paraId="3C87C8BB" w14:textId="77777777" w:rsidR="00310AE6" w:rsidRPr="00B86148" w:rsidRDefault="00310AE6" w:rsidP="00D0566F">
            <w:pPr>
              <w:pStyle w:val="ListParagraph"/>
              <w:numPr>
                <w:ilvl w:val="0"/>
                <w:numId w:val="11"/>
              </w:numPr>
              <w:spacing w:before="60" w:after="60"/>
              <w:ind w:left="1134" w:right="146" w:hanging="567"/>
              <w:contextualSpacing w:val="0"/>
              <w:jc w:val="both"/>
              <w:rPr>
                <w:rFonts w:ascii="Arial" w:hAnsi="Arial" w:cs="Arial"/>
                <w:sz w:val="20"/>
                <w:szCs w:val="20"/>
              </w:rPr>
            </w:pPr>
            <w:r w:rsidRPr="00B86148">
              <w:rPr>
                <w:rFonts w:ascii="Arial" w:hAnsi="Arial" w:cs="Arial"/>
                <w:sz w:val="20"/>
                <w:szCs w:val="20"/>
              </w:rPr>
              <w:t>The format shall not impose any restriction on searching, editing, copying, or printing.</w:t>
            </w:r>
          </w:p>
          <w:p w14:paraId="3C87C8BC" w14:textId="77777777" w:rsidR="00310AE6" w:rsidRPr="0077012F" w:rsidRDefault="00310AE6" w:rsidP="00D0566F">
            <w:pPr>
              <w:pStyle w:val="ListParagraph"/>
              <w:numPr>
                <w:ilvl w:val="0"/>
                <w:numId w:val="11"/>
              </w:numPr>
              <w:spacing w:before="60" w:after="60"/>
              <w:ind w:left="1134" w:right="146" w:hanging="567"/>
              <w:contextualSpacing w:val="0"/>
              <w:jc w:val="both"/>
              <w:rPr>
                <w:rFonts w:ascii="Arial" w:hAnsi="Arial" w:cs="Arial"/>
                <w:sz w:val="20"/>
                <w:szCs w:val="20"/>
                <w:lang w:val="en-AU" w:eastAsia="en-AU"/>
              </w:rPr>
            </w:pPr>
            <w:r w:rsidRPr="00B86148">
              <w:rPr>
                <w:rFonts w:ascii="Arial" w:hAnsi="Arial" w:cs="Arial"/>
                <w:sz w:val="20"/>
                <w:szCs w:val="20"/>
              </w:rPr>
              <w:t>The information shall be provided in English and in French</w:t>
            </w:r>
            <w:r w:rsidR="003153AF">
              <w:rPr>
                <w:rFonts w:ascii="Arial" w:hAnsi="Arial" w:cs="Arial"/>
                <w:sz w:val="20"/>
                <w:szCs w:val="20"/>
              </w:rPr>
              <w:t>,</w:t>
            </w:r>
            <w:r w:rsidRPr="00B86148">
              <w:rPr>
                <w:rFonts w:ascii="Arial" w:hAnsi="Arial" w:cs="Arial"/>
                <w:sz w:val="20"/>
                <w:szCs w:val="20"/>
              </w:rPr>
              <w:t xml:space="preserve"> if available.</w:t>
            </w:r>
          </w:p>
          <w:p w14:paraId="3C87C8BD" w14:textId="77777777" w:rsidR="0077012F" w:rsidRPr="0077012F" w:rsidRDefault="0077012F" w:rsidP="0077012F">
            <w:pPr>
              <w:spacing w:before="60" w:after="60"/>
              <w:ind w:right="146"/>
              <w:jc w:val="both"/>
              <w:rPr>
                <w:rFonts w:ascii="Arial" w:hAnsi="Arial" w:cs="Arial"/>
                <w:sz w:val="20"/>
                <w:szCs w:val="20"/>
                <w:lang w:val="en-AU" w:eastAsia="en-AU"/>
              </w:rPr>
            </w:pPr>
          </w:p>
        </w:tc>
      </w:tr>
      <w:tr w:rsidR="00793183" w14:paraId="3C87C8E8" w14:textId="77777777" w:rsidTr="00310AE6">
        <w:tc>
          <w:tcPr>
            <w:tcW w:w="9474" w:type="dxa"/>
            <w:gridSpan w:val="2"/>
            <w:tcMar>
              <w:top w:w="113" w:type="dxa"/>
              <w:left w:w="57" w:type="dxa"/>
              <w:right w:w="57" w:type="dxa"/>
            </w:tcMar>
            <w:vAlign w:val="center"/>
          </w:tcPr>
          <w:p w14:paraId="3C87C8BF" w14:textId="77777777" w:rsidR="001F52AF" w:rsidRDefault="00310AE6" w:rsidP="00D91EB8">
            <w:pPr>
              <w:pStyle w:val="ListParagraph"/>
              <w:numPr>
                <w:ilvl w:val="0"/>
                <w:numId w:val="7"/>
              </w:numPr>
              <w:spacing w:before="120" w:after="120"/>
              <w:ind w:left="567" w:right="147"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CONTENT</w:t>
            </w:r>
          </w:p>
          <w:p w14:paraId="3C87C8C0" w14:textId="77777777" w:rsidR="003153AF" w:rsidRPr="003153AF" w:rsidRDefault="003153AF" w:rsidP="00D91EB8">
            <w:pPr>
              <w:pStyle w:val="ListParagraph"/>
              <w:numPr>
                <w:ilvl w:val="0"/>
                <w:numId w:val="12"/>
              </w:numPr>
              <w:spacing w:before="120" w:after="120"/>
              <w:ind w:left="1134" w:right="147" w:hanging="567"/>
              <w:contextualSpacing w:val="0"/>
              <w:jc w:val="both"/>
              <w:rPr>
                <w:rFonts w:ascii="Arial" w:hAnsi="Arial" w:cs="Arial"/>
                <w:sz w:val="20"/>
                <w:szCs w:val="20"/>
              </w:rPr>
            </w:pPr>
            <w:r w:rsidRPr="003153AF">
              <w:rPr>
                <w:rFonts w:ascii="Arial" w:hAnsi="Arial" w:cs="Arial"/>
                <w:sz w:val="20"/>
                <w:szCs w:val="20"/>
              </w:rPr>
              <w:t xml:space="preserve">The </w:t>
            </w:r>
            <w:r>
              <w:rPr>
                <w:rFonts w:ascii="Arial" w:hAnsi="Arial" w:cs="Arial"/>
                <w:sz w:val="20"/>
                <w:szCs w:val="20"/>
              </w:rPr>
              <w:t>FMEA</w:t>
            </w:r>
            <w:r w:rsidRPr="003153AF">
              <w:rPr>
                <w:rFonts w:ascii="Arial" w:hAnsi="Arial" w:cs="Arial"/>
                <w:sz w:val="20"/>
                <w:szCs w:val="20"/>
              </w:rPr>
              <w:t xml:space="preserve"> report must include a description of the integrated approach and methodology the Contractor used for the analysis.  The failure analysis must be conducted at the systems level and be used to determine the level of additional analysis if required.</w:t>
            </w:r>
          </w:p>
          <w:p w14:paraId="3C87C8C1" w14:textId="77777777" w:rsidR="00FB1378" w:rsidRPr="00D91EB8" w:rsidRDefault="003153AF" w:rsidP="00D91EB8">
            <w:pPr>
              <w:pStyle w:val="ListParagraph"/>
              <w:numPr>
                <w:ilvl w:val="0"/>
                <w:numId w:val="12"/>
              </w:numPr>
              <w:spacing w:before="120" w:after="120"/>
              <w:ind w:left="1134" w:right="147" w:hanging="567"/>
              <w:contextualSpacing w:val="0"/>
              <w:jc w:val="both"/>
              <w:rPr>
                <w:rFonts w:ascii="Arial" w:hAnsi="Arial" w:cs="Arial"/>
                <w:sz w:val="20"/>
                <w:szCs w:val="20"/>
              </w:rPr>
            </w:pPr>
            <w:r w:rsidRPr="00D91EB8">
              <w:rPr>
                <w:rFonts w:ascii="Arial" w:hAnsi="Arial" w:cs="Arial"/>
                <w:sz w:val="20"/>
                <w:szCs w:val="20"/>
              </w:rPr>
              <w:t xml:space="preserve">The </w:t>
            </w:r>
            <w:r w:rsidR="00D91EB8" w:rsidRPr="00D91EB8">
              <w:rPr>
                <w:rFonts w:ascii="Arial" w:hAnsi="Arial" w:cs="Arial"/>
                <w:sz w:val="20"/>
                <w:szCs w:val="20"/>
              </w:rPr>
              <w:t>FMEA</w:t>
            </w:r>
            <w:r w:rsidRPr="00D91EB8">
              <w:rPr>
                <w:rFonts w:ascii="Arial" w:hAnsi="Arial" w:cs="Arial"/>
                <w:sz w:val="20"/>
                <w:szCs w:val="20"/>
              </w:rPr>
              <w:t xml:space="preserve"> must be reported by s</w:t>
            </w:r>
            <w:r w:rsidR="00D91EB8" w:rsidRPr="00D91EB8">
              <w:rPr>
                <w:rFonts w:ascii="Arial" w:hAnsi="Arial" w:cs="Arial"/>
                <w:sz w:val="20"/>
                <w:szCs w:val="20"/>
              </w:rPr>
              <w:t>ystems, subsystem and equipment</w:t>
            </w:r>
            <w:r w:rsidR="00FB1378" w:rsidRPr="00D91EB8">
              <w:rPr>
                <w:rFonts w:ascii="Arial" w:hAnsi="Arial" w:cs="Arial"/>
                <w:sz w:val="20"/>
                <w:szCs w:val="20"/>
              </w:rPr>
              <w:t xml:space="preserve"> for critical systems to demonstrate that a single failure in active equipment or loss of an associated sub-system will not cause loss of all propulsion and/or steering capability </w:t>
            </w:r>
            <w:r w:rsidR="00EE06B9" w:rsidRPr="00D91EB8">
              <w:rPr>
                <w:rFonts w:ascii="Arial" w:hAnsi="Arial" w:cs="Arial"/>
                <w:sz w:val="20"/>
                <w:szCs w:val="20"/>
              </w:rPr>
              <w:t>as required by appropriate Class N</w:t>
            </w:r>
            <w:r w:rsidR="00FB1378" w:rsidRPr="00D91EB8">
              <w:rPr>
                <w:rFonts w:ascii="Arial" w:hAnsi="Arial" w:cs="Arial"/>
                <w:sz w:val="20"/>
                <w:szCs w:val="20"/>
              </w:rPr>
              <w:t>otation.</w:t>
            </w:r>
          </w:p>
          <w:p w14:paraId="3C87C8C2" w14:textId="77777777" w:rsidR="00FB1378" w:rsidRPr="00B86148" w:rsidRDefault="00FB1378"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 xml:space="preserve">These systems include but are not limited to: </w:t>
            </w:r>
          </w:p>
          <w:p w14:paraId="3C87C8C3" w14:textId="77777777" w:rsidR="00FB1378" w:rsidRDefault="00FB1378" w:rsidP="00D91EB8">
            <w:pPr>
              <w:pStyle w:val="ListParagraph"/>
              <w:numPr>
                <w:ilvl w:val="2"/>
                <w:numId w:val="8"/>
              </w:numPr>
              <w:spacing w:before="120" w:after="120"/>
              <w:ind w:left="2268" w:right="147" w:hanging="567"/>
              <w:contextualSpacing w:val="0"/>
              <w:jc w:val="both"/>
              <w:rPr>
                <w:rFonts w:ascii="Arial" w:hAnsi="Arial" w:cs="Arial"/>
                <w:sz w:val="20"/>
                <w:szCs w:val="20"/>
                <w:lang w:val="en-AU" w:eastAsia="en-AU"/>
              </w:rPr>
            </w:pPr>
            <w:r w:rsidRPr="00474CF8">
              <w:rPr>
                <w:rFonts w:ascii="Arial" w:hAnsi="Arial" w:cs="Arial"/>
                <w:sz w:val="20"/>
                <w:szCs w:val="20"/>
                <w:lang w:val="en-AU" w:eastAsia="en-AU"/>
              </w:rPr>
              <w:t>Propulsion systems</w:t>
            </w:r>
            <w:r w:rsidR="00D0566F">
              <w:rPr>
                <w:rFonts w:ascii="Arial" w:hAnsi="Arial" w:cs="Arial"/>
                <w:sz w:val="20"/>
                <w:szCs w:val="20"/>
                <w:lang w:val="en-AU" w:eastAsia="en-AU"/>
              </w:rPr>
              <w:t>.</w:t>
            </w:r>
          </w:p>
          <w:p w14:paraId="3C87C8C4" w14:textId="77777777" w:rsidR="00FB1378" w:rsidRDefault="00FB1378" w:rsidP="00D91EB8">
            <w:pPr>
              <w:pStyle w:val="ListParagraph"/>
              <w:numPr>
                <w:ilvl w:val="2"/>
                <w:numId w:val="8"/>
              </w:numPr>
              <w:spacing w:before="120" w:after="120"/>
              <w:ind w:left="2268" w:right="147" w:hanging="567"/>
              <w:contextualSpacing w:val="0"/>
              <w:jc w:val="both"/>
              <w:rPr>
                <w:rFonts w:ascii="Arial" w:hAnsi="Arial" w:cs="Arial"/>
                <w:sz w:val="20"/>
                <w:szCs w:val="20"/>
                <w:lang w:val="en-AU" w:eastAsia="en-AU"/>
              </w:rPr>
            </w:pPr>
            <w:r w:rsidRPr="00474CF8">
              <w:rPr>
                <w:rFonts w:ascii="Arial" w:hAnsi="Arial" w:cs="Arial"/>
                <w:sz w:val="20"/>
                <w:szCs w:val="20"/>
                <w:lang w:val="en-AU" w:eastAsia="en-AU"/>
              </w:rPr>
              <w:t>Electrical power supply systems</w:t>
            </w:r>
            <w:r w:rsidR="00D0566F">
              <w:rPr>
                <w:rFonts w:ascii="Arial" w:hAnsi="Arial" w:cs="Arial"/>
                <w:sz w:val="20"/>
                <w:szCs w:val="20"/>
                <w:lang w:val="en-AU" w:eastAsia="en-AU"/>
              </w:rPr>
              <w:t>.</w:t>
            </w:r>
          </w:p>
          <w:p w14:paraId="3C87C8C5" w14:textId="77777777" w:rsidR="00FB1378" w:rsidRDefault="00FB1378" w:rsidP="00D91EB8">
            <w:pPr>
              <w:pStyle w:val="ListParagraph"/>
              <w:numPr>
                <w:ilvl w:val="2"/>
                <w:numId w:val="8"/>
              </w:numPr>
              <w:spacing w:before="120" w:after="120"/>
              <w:ind w:left="2268" w:right="147" w:hanging="567"/>
              <w:contextualSpacing w:val="0"/>
              <w:jc w:val="both"/>
              <w:rPr>
                <w:rFonts w:ascii="Arial" w:hAnsi="Arial" w:cs="Arial"/>
                <w:sz w:val="20"/>
                <w:szCs w:val="20"/>
                <w:lang w:val="en-AU" w:eastAsia="en-AU"/>
              </w:rPr>
            </w:pPr>
            <w:r>
              <w:rPr>
                <w:rFonts w:ascii="Arial" w:hAnsi="Arial" w:cs="Arial"/>
                <w:sz w:val="20"/>
                <w:szCs w:val="20"/>
                <w:lang w:val="en-AU" w:eastAsia="en-AU"/>
              </w:rPr>
              <w:t>Steering systems</w:t>
            </w:r>
            <w:r w:rsidR="00D0566F">
              <w:rPr>
                <w:rFonts w:ascii="Arial" w:hAnsi="Arial" w:cs="Arial"/>
                <w:sz w:val="20"/>
                <w:szCs w:val="20"/>
                <w:lang w:val="en-AU" w:eastAsia="en-AU"/>
              </w:rPr>
              <w:t>.</w:t>
            </w:r>
          </w:p>
          <w:p w14:paraId="3C87C8C6" w14:textId="77777777" w:rsidR="00FB1378" w:rsidRPr="00B86148" w:rsidRDefault="00FB1378"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 xml:space="preserve">Typical sub-systems include associated control and monitoring arrangements, data communications, power supplies (electrical, hydraulic or pneumatic), fuel, lubricating, </w:t>
            </w:r>
            <w:r w:rsidRPr="00B86148">
              <w:rPr>
                <w:rFonts w:ascii="Arial" w:hAnsi="Arial" w:cs="Arial"/>
                <w:sz w:val="20"/>
                <w:szCs w:val="20"/>
              </w:rPr>
              <w:lastRenderedPageBreak/>
              <w:t>cooling, etc.</w:t>
            </w:r>
          </w:p>
          <w:p w14:paraId="3C87C8C7" w14:textId="77777777" w:rsidR="00FB1378" w:rsidRPr="00B86148" w:rsidRDefault="00FB1378"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Analyses in accordance with IEC 60812, Analysis techniques for system reliability – Procedure for failure mode and effects analysis (FMEA) or IMO MSC Resolution 36(63) Annex 4 – Procedures for Failure Mode and Effects Analysis, would be acceptable.</w:t>
            </w:r>
          </w:p>
          <w:p w14:paraId="3C87C8C8" w14:textId="77777777" w:rsidR="004058A2" w:rsidRPr="00B86148" w:rsidRDefault="004058A2" w:rsidP="00D91EB8">
            <w:pPr>
              <w:pStyle w:val="ListParagraph"/>
              <w:numPr>
                <w:ilvl w:val="0"/>
                <w:numId w:val="12"/>
              </w:numPr>
              <w:spacing w:before="120" w:after="120"/>
              <w:ind w:left="1134" w:right="147" w:hanging="567"/>
              <w:contextualSpacing w:val="0"/>
              <w:jc w:val="both"/>
              <w:rPr>
                <w:rFonts w:ascii="Arial" w:hAnsi="Arial" w:cs="Arial"/>
                <w:sz w:val="20"/>
                <w:szCs w:val="20"/>
              </w:rPr>
            </w:pPr>
            <w:r w:rsidRPr="00B86148">
              <w:rPr>
                <w:rFonts w:ascii="Arial" w:hAnsi="Arial" w:cs="Arial"/>
                <w:sz w:val="20"/>
                <w:szCs w:val="20"/>
              </w:rPr>
              <w:t>The FMEA Report need not be developed as one document. It may be divided into volumes and sections, provided that the head document links all sub-documents together as a cohesive whole</w:t>
            </w:r>
            <w:r w:rsidR="001F52AF" w:rsidRPr="00B86148">
              <w:rPr>
                <w:rFonts w:ascii="Arial" w:hAnsi="Arial" w:cs="Arial"/>
                <w:sz w:val="20"/>
                <w:szCs w:val="20"/>
              </w:rPr>
              <w:t>.</w:t>
            </w:r>
          </w:p>
          <w:p w14:paraId="3C87C8C9" w14:textId="77777777" w:rsidR="004058A2" w:rsidRPr="00B86148" w:rsidRDefault="008D2372" w:rsidP="00D91EB8">
            <w:pPr>
              <w:pStyle w:val="ListParagraph"/>
              <w:numPr>
                <w:ilvl w:val="0"/>
                <w:numId w:val="12"/>
              </w:numPr>
              <w:spacing w:before="120" w:after="120"/>
              <w:ind w:left="1134" w:right="147" w:hanging="567"/>
              <w:contextualSpacing w:val="0"/>
              <w:jc w:val="both"/>
              <w:rPr>
                <w:rFonts w:ascii="Arial" w:hAnsi="Arial" w:cs="Arial"/>
                <w:sz w:val="20"/>
                <w:szCs w:val="20"/>
              </w:rPr>
            </w:pPr>
            <w:r w:rsidRPr="00B86148">
              <w:rPr>
                <w:rFonts w:ascii="Arial" w:hAnsi="Arial" w:cs="Arial"/>
                <w:sz w:val="20"/>
                <w:szCs w:val="20"/>
              </w:rPr>
              <w:t>As</w:t>
            </w:r>
            <w:r w:rsidR="004058A2" w:rsidRPr="00B86148">
              <w:rPr>
                <w:rFonts w:ascii="Arial" w:hAnsi="Arial" w:cs="Arial"/>
                <w:sz w:val="20"/>
                <w:szCs w:val="20"/>
              </w:rPr>
              <w:t xml:space="preserve"> a minimum, the FMEA Report shall:</w:t>
            </w:r>
          </w:p>
          <w:p w14:paraId="3C87C8CA" w14:textId="77777777" w:rsidR="004058A2" w:rsidRPr="00B86148" w:rsidRDefault="004058A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Identify the level of analysis</w:t>
            </w:r>
            <w:r w:rsidR="00D0566F">
              <w:rPr>
                <w:rFonts w:ascii="Arial" w:hAnsi="Arial" w:cs="Arial"/>
                <w:sz w:val="20"/>
                <w:szCs w:val="20"/>
              </w:rPr>
              <w:t>.</w:t>
            </w:r>
          </w:p>
          <w:p w14:paraId="3C87C8CB" w14:textId="77777777" w:rsidR="004058A2" w:rsidRPr="00B86148" w:rsidRDefault="00D0566F"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Summarize</w:t>
            </w:r>
            <w:r w:rsidR="00FB1378" w:rsidRPr="00B86148">
              <w:rPr>
                <w:rFonts w:ascii="Arial" w:hAnsi="Arial" w:cs="Arial"/>
                <w:sz w:val="20"/>
                <w:szCs w:val="20"/>
              </w:rPr>
              <w:t xml:space="preserve"> the FMEA results</w:t>
            </w:r>
            <w:r>
              <w:rPr>
                <w:rFonts w:ascii="Arial" w:hAnsi="Arial" w:cs="Arial"/>
                <w:sz w:val="20"/>
                <w:szCs w:val="20"/>
              </w:rPr>
              <w:t>.</w:t>
            </w:r>
          </w:p>
          <w:p w14:paraId="3C87C8CC" w14:textId="77777777" w:rsidR="00AF3CF8"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Integrate</w:t>
            </w:r>
            <w:r w:rsidR="00AF3CF8" w:rsidRPr="00B86148">
              <w:rPr>
                <w:rFonts w:ascii="Arial" w:hAnsi="Arial" w:cs="Arial"/>
                <w:sz w:val="20"/>
                <w:szCs w:val="20"/>
              </w:rPr>
              <w:t xml:space="preserve"> </w:t>
            </w:r>
            <w:r w:rsidRPr="00B86148">
              <w:rPr>
                <w:rFonts w:ascii="Arial" w:hAnsi="Arial" w:cs="Arial"/>
                <w:sz w:val="20"/>
                <w:szCs w:val="20"/>
              </w:rPr>
              <w:t>results of</w:t>
            </w:r>
            <w:r w:rsidR="00AF3CF8" w:rsidRPr="00B86148">
              <w:rPr>
                <w:rFonts w:ascii="Arial" w:hAnsi="Arial" w:cs="Arial"/>
                <w:sz w:val="20"/>
                <w:szCs w:val="20"/>
              </w:rPr>
              <w:t xml:space="preserve"> separate </w:t>
            </w:r>
            <w:r w:rsidRPr="00B86148">
              <w:rPr>
                <w:rFonts w:ascii="Arial" w:hAnsi="Arial" w:cs="Arial"/>
                <w:sz w:val="20"/>
                <w:szCs w:val="20"/>
              </w:rPr>
              <w:t xml:space="preserve">equipment </w:t>
            </w:r>
            <w:r w:rsidR="00AF3CF8" w:rsidRPr="00B86148">
              <w:rPr>
                <w:rFonts w:ascii="Arial" w:hAnsi="Arial" w:cs="Arial"/>
                <w:sz w:val="20"/>
                <w:szCs w:val="20"/>
              </w:rPr>
              <w:t>FMEA Analyses</w:t>
            </w:r>
            <w:r w:rsidRPr="00B86148">
              <w:rPr>
                <w:rFonts w:ascii="Arial" w:hAnsi="Arial" w:cs="Arial"/>
                <w:sz w:val="20"/>
                <w:szCs w:val="20"/>
              </w:rPr>
              <w:t xml:space="preserve"> into higher level system FMEA reports</w:t>
            </w:r>
            <w:r w:rsidR="00D0566F">
              <w:rPr>
                <w:rFonts w:ascii="Arial" w:hAnsi="Arial" w:cs="Arial"/>
                <w:sz w:val="20"/>
                <w:szCs w:val="20"/>
              </w:rPr>
              <w:t>.</w:t>
            </w:r>
          </w:p>
          <w:p w14:paraId="3C87C8CD" w14:textId="77777777" w:rsidR="004058A2" w:rsidRPr="00B86148" w:rsidRDefault="004058A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Document the data sources and techniques used in performing the analysis.</w:t>
            </w:r>
          </w:p>
          <w:p w14:paraId="3C87C8CE" w14:textId="77777777" w:rsidR="00EE2878" w:rsidRPr="00B86148" w:rsidRDefault="004058A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Include a system definition narrative, resultant analysis data and worksheets.</w:t>
            </w:r>
            <w:r w:rsidR="00B54F74" w:rsidRPr="00B86148">
              <w:rPr>
                <w:rFonts w:ascii="Arial" w:hAnsi="Arial" w:cs="Arial"/>
                <w:sz w:val="20"/>
                <w:szCs w:val="20"/>
              </w:rPr>
              <w:t xml:space="preserve"> </w:t>
            </w:r>
            <w:r w:rsidR="00D91EB8">
              <w:rPr>
                <w:rFonts w:ascii="Arial" w:hAnsi="Arial" w:cs="Arial"/>
                <w:sz w:val="20"/>
                <w:szCs w:val="20"/>
              </w:rPr>
              <w:t xml:space="preserve"> </w:t>
            </w:r>
            <w:r w:rsidR="00EE2878" w:rsidRPr="00B86148">
              <w:rPr>
                <w:rFonts w:ascii="Arial" w:hAnsi="Arial" w:cs="Arial"/>
                <w:sz w:val="20"/>
                <w:szCs w:val="20"/>
              </w:rPr>
              <w:t xml:space="preserve">The worksheets supplied as part of FMEA Report shall be </w:t>
            </w:r>
            <w:proofErr w:type="spellStart"/>
            <w:r w:rsidR="00EE2878" w:rsidRPr="00B86148">
              <w:rPr>
                <w:rFonts w:ascii="Arial" w:hAnsi="Arial" w:cs="Arial"/>
                <w:sz w:val="20"/>
                <w:szCs w:val="20"/>
              </w:rPr>
              <w:t>organised</w:t>
            </w:r>
            <w:proofErr w:type="spellEnd"/>
            <w:r w:rsidR="00EE2878" w:rsidRPr="00B86148">
              <w:rPr>
                <w:rFonts w:ascii="Arial" w:hAnsi="Arial" w:cs="Arial"/>
                <w:sz w:val="20"/>
                <w:szCs w:val="20"/>
              </w:rPr>
              <w:t xml:space="preserve"> in descending order aligned to the indenture levels of the equipment.</w:t>
            </w:r>
          </w:p>
          <w:p w14:paraId="3C87C8CF" w14:textId="77777777" w:rsidR="008D2372" w:rsidRPr="00B86148" w:rsidRDefault="008D2372" w:rsidP="00D91EB8">
            <w:pPr>
              <w:pStyle w:val="ListParagraph"/>
              <w:numPr>
                <w:ilvl w:val="0"/>
                <w:numId w:val="12"/>
              </w:numPr>
              <w:spacing w:before="120" w:after="120"/>
              <w:ind w:left="1134" w:right="147" w:hanging="567"/>
              <w:contextualSpacing w:val="0"/>
              <w:jc w:val="both"/>
              <w:rPr>
                <w:rFonts w:ascii="Arial" w:hAnsi="Arial" w:cs="Arial"/>
                <w:sz w:val="20"/>
                <w:szCs w:val="20"/>
              </w:rPr>
            </w:pPr>
            <w:r w:rsidRPr="00B86148">
              <w:rPr>
                <w:rFonts w:ascii="Arial" w:hAnsi="Arial" w:cs="Arial"/>
                <w:sz w:val="20"/>
                <w:szCs w:val="20"/>
              </w:rPr>
              <w:t xml:space="preserve">As a minimum, each FMEA </w:t>
            </w:r>
            <w:r w:rsidR="00D91EB8" w:rsidRPr="00B86148">
              <w:rPr>
                <w:rFonts w:ascii="Arial" w:hAnsi="Arial" w:cs="Arial"/>
                <w:sz w:val="20"/>
                <w:szCs w:val="20"/>
              </w:rPr>
              <w:t xml:space="preserve">Study </w:t>
            </w:r>
            <w:r w:rsidRPr="00B86148">
              <w:rPr>
                <w:rFonts w:ascii="Arial" w:hAnsi="Arial" w:cs="Arial"/>
                <w:sz w:val="20"/>
                <w:szCs w:val="20"/>
              </w:rPr>
              <w:t>shall include the following:</w:t>
            </w:r>
          </w:p>
          <w:p w14:paraId="3C87C8D0"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Reference to Config</w:t>
            </w:r>
            <w:r w:rsidR="00B86148">
              <w:rPr>
                <w:rFonts w:ascii="Arial" w:hAnsi="Arial" w:cs="Arial"/>
                <w:sz w:val="20"/>
                <w:szCs w:val="20"/>
              </w:rPr>
              <w:t>uration</w:t>
            </w:r>
            <w:r w:rsidRPr="00B86148">
              <w:rPr>
                <w:rFonts w:ascii="Arial" w:hAnsi="Arial" w:cs="Arial"/>
                <w:sz w:val="20"/>
                <w:szCs w:val="20"/>
              </w:rPr>
              <w:t xml:space="preserve"> Item (CI) List in the Technical Data Package (TDP)</w:t>
            </w:r>
            <w:r w:rsidR="00D0566F">
              <w:rPr>
                <w:rFonts w:ascii="Arial" w:hAnsi="Arial" w:cs="Arial"/>
                <w:sz w:val="20"/>
                <w:szCs w:val="20"/>
              </w:rPr>
              <w:t>.</w:t>
            </w:r>
          </w:p>
          <w:p w14:paraId="3C87C8D1"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End Item Description and Function</w:t>
            </w:r>
            <w:r w:rsidR="00D0566F">
              <w:rPr>
                <w:rFonts w:ascii="Arial" w:hAnsi="Arial" w:cs="Arial"/>
                <w:sz w:val="20"/>
                <w:szCs w:val="20"/>
              </w:rPr>
              <w:t>.</w:t>
            </w:r>
          </w:p>
          <w:p w14:paraId="3C87C8D2"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Failure Mode and Cause Description</w:t>
            </w:r>
            <w:r w:rsidR="00D0566F">
              <w:rPr>
                <w:rFonts w:ascii="Arial" w:hAnsi="Arial" w:cs="Arial"/>
                <w:sz w:val="20"/>
                <w:szCs w:val="20"/>
              </w:rPr>
              <w:t>.</w:t>
            </w:r>
          </w:p>
          <w:p w14:paraId="3C87C8D3"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Failure Effect on Item</w:t>
            </w:r>
            <w:r w:rsidR="00D0566F">
              <w:rPr>
                <w:rFonts w:ascii="Arial" w:hAnsi="Arial" w:cs="Arial"/>
                <w:sz w:val="20"/>
                <w:szCs w:val="20"/>
              </w:rPr>
              <w:t>.</w:t>
            </w:r>
          </w:p>
          <w:p w14:paraId="3C87C8D4"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Failure Effect on Next Higher Assembly (if applicable)</w:t>
            </w:r>
            <w:r w:rsidR="00D0566F">
              <w:rPr>
                <w:rFonts w:ascii="Arial" w:hAnsi="Arial" w:cs="Arial"/>
                <w:sz w:val="20"/>
                <w:szCs w:val="20"/>
              </w:rPr>
              <w:t>.</w:t>
            </w:r>
          </w:p>
          <w:p w14:paraId="3C87C8D5"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Failure Effect on System (if applicable)</w:t>
            </w:r>
            <w:r w:rsidR="00D0566F">
              <w:rPr>
                <w:rFonts w:ascii="Arial" w:hAnsi="Arial" w:cs="Arial"/>
                <w:sz w:val="20"/>
                <w:szCs w:val="20"/>
              </w:rPr>
              <w:t>.</w:t>
            </w:r>
          </w:p>
          <w:p w14:paraId="3C87C8D6"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Failure Detection Method</w:t>
            </w:r>
            <w:r w:rsidR="00D0566F">
              <w:rPr>
                <w:rFonts w:ascii="Arial" w:hAnsi="Arial" w:cs="Arial"/>
                <w:sz w:val="20"/>
                <w:szCs w:val="20"/>
              </w:rPr>
              <w:t>.</w:t>
            </w:r>
          </w:p>
          <w:p w14:paraId="3C87C8D7"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Effect on Operation (i.e. 1 = catastrophic to 4 = minor)</w:t>
            </w:r>
            <w:r w:rsidR="00D0566F">
              <w:rPr>
                <w:rFonts w:ascii="Arial" w:hAnsi="Arial" w:cs="Arial"/>
                <w:sz w:val="20"/>
                <w:szCs w:val="20"/>
              </w:rPr>
              <w:t>.</w:t>
            </w:r>
          </w:p>
          <w:p w14:paraId="3C87C8D8"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Effect on Safety (i.e. 1 = catastrophic to 4 = minor)</w:t>
            </w:r>
            <w:r w:rsidR="00D0566F">
              <w:rPr>
                <w:rFonts w:ascii="Arial" w:hAnsi="Arial" w:cs="Arial"/>
                <w:sz w:val="20"/>
                <w:szCs w:val="20"/>
              </w:rPr>
              <w:t>.</w:t>
            </w:r>
          </w:p>
          <w:p w14:paraId="3C87C8D9"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Severity Class (i.e. 1 = catastrophic to 4 = minor)</w:t>
            </w:r>
            <w:r w:rsidR="00D0566F">
              <w:rPr>
                <w:rFonts w:ascii="Arial" w:hAnsi="Arial" w:cs="Arial"/>
                <w:sz w:val="20"/>
                <w:szCs w:val="20"/>
              </w:rPr>
              <w:t>.</w:t>
            </w:r>
          </w:p>
          <w:p w14:paraId="3C87C8DA"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Failure Mode MTBF</w:t>
            </w:r>
            <w:r w:rsidR="00D0566F">
              <w:rPr>
                <w:rFonts w:ascii="Arial" w:hAnsi="Arial" w:cs="Arial"/>
                <w:sz w:val="20"/>
                <w:szCs w:val="20"/>
              </w:rPr>
              <w:t>.</w:t>
            </w:r>
          </w:p>
          <w:p w14:paraId="3C87C8DB" w14:textId="77777777" w:rsidR="008D2372" w:rsidRPr="00B86148" w:rsidRDefault="008D2372"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B86148">
              <w:rPr>
                <w:rFonts w:ascii="Arial" w:hAnsi="Arial" w:cs="Arial"/>
                <w:sz w:val="20"/>
                <w:szCs w:val="20"/>
              </w:rPr>
              <w:t>Assumptions and remarks</w:t>
            </w:r>
            <w:r w:rsidR="00D0566F">
              <w:rPr>
                <w:rFonts w:ascii="Arial" w:hAnsi="Arial" w:cs="Arial"/>
                <w:sz w:val="20"/>
                <w:szCs w:val="20"/>
              </w:rPr>
              <w:t>.</w:t>
            </w:r>
          </w:p>
          <w:p w14:paraId="3C87C8DC" w14:textId="77777777" w:rsidR="003153AF" w:rsidRPr="00D91EB8" w:rsidRDefault="008D2372" w:rsidP="00D91EB8">
            <w:pPr>
              <w:pStyle w:val="ListParagraph"/>
              <w:numPr>
                <w:ilvl w:val="0"/>
                <w:numId w:val="12"/>
              </w:numPr>
              <w:spacing w:before="120" w:after="120"/>
              <w:ind w:left="1134" w:right="147" w:hanging="567"/>
              <w:contextualSpacing w:val="0"/>
              <w:jc w:val="both"/>
              <w:rPr>
                <w:rFonts w:ascii="Arial" w:hAnsi="Arial" w:cs="Arial"/>
                <w:sz w:val="20"/>
                <w:szCs w:val="20"/>
                <w:lang w:val="en-AU" w:eastAsia="en-AU"/>
              </w:rPr>
            </w:pPr>
            <w:r w:rsidRPr="00D91EB8">
              <w:rPr>
                <w:rFonts w:ascii="Arial" w:hAnsi="Arial" w:cs="Arial"/>
                <w:sz w:val="20"/>
                <w:szCs w:val="20"/>
              </w:rPr>
              <w:t>The FMEA Report shall include all information required for general understanding and shall define all special terms and acronyms used.</w:t>
            </w:r>
            <w:r w:rsidR="00D91EB8" w:rsidRPr="00D91EB8">
              <w:rPr>
                <w:rFonts w:ascii="Arial" w:hAnsi="Arial" w:cs="Arial"/>
                <w:sz w:val="20"/>
                <w:szCs w:val="20"/>
              </w:rPr>
              <w:t xml:space="preserve">  </w:t>
            </w:r>
            <w:r w:rsidR="003153AF" w:rsidRPr="00D91EB8">
              <w:rPr>
                <w:rFonts w:ascii="Arial" w:hAnsi="Arial" w:cs="Arial"/>
                <w:sz w:val="20"/>
                <w:szCs w:val="20"/>
                <w:lang w:val="en-AU" w:eastAsia="en-AU"/>
              </w:rPr>
              <w:t>The report must contain, as a minimum, the following:</w:t>
            </w:r>
          </w:p>
          <w:p w14:paraId="3C87C8DD" w14:textId="77777777" w:rsidR="003153AF" w:rsidRPr="00D91EB8" w:rsidRDefault="003153AF"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D91EB8">
              <w:rPr>
                <w:rFonts w:ascii="Arial" w:hAnsi="Arial" w:cs="Arial"/>
                <w:sz w:val="20"/>
                <w:szCs w:val="20"/>
              </w:rPr>
              <w:t>A description of failure modes taken into account;</w:t>
            </w:r>
          </w:p>
          <w:p w14:paraId="3C87C8DE" w14:textId="77777777" w:rsidR="003153AF" w:rsidRPr="00D91EB8" w:rsidRDefault="003153AF"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D91EB8">
              <w:rPr>
                <w:rFonts w:ascii="Arial" w:hAnsi="Arial" w:cs="Arial"/>
                <w:sz w:val="20"/>
                <w:szCs w:val="20"/>
              </w:rPr>
              <w:t>An assessment of equipment failure criticality on system/subsystem functionality and criteria used; and</w:t>
            </w:r>
          </w:p>
          <w:p w14:paraId="3C87C8DF" w14:textId="77777777" w:rsidR="003153AF" w:rsidRPr="00D91EB8" w:rsidRDefault="003153AF"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D91EB8">
              <w:rPr>
                <w:rFonts w:ascii="Arial" w:hAnsi="Arial" w:cs="Arial"/>
                <w:sz w:val="20"/>
                <w:szCs w:val="20"/>
              </w:rPr>
              <w:t>For critical failures, the approach taken to minimize the failure probability.</w:t>
            </w:r>
          </w:p>
          <w:p w14:paraId="3C87C8E0" w14:textId="77777777" w:rsidR="003153AF" w:rsidRPr="00D91EB8" w:rsidRDefault="003153AF" w:rsidP="00D91EB8">
            <w:pPr>
              <w:pStyle w:val="ListParagraph"/>
              <w:numPr>
                <w:ilvl w:val="2"/>
                <w:numId w:val="12"/>
              </w:numPr>
              <w:spacing w:before="120" w:after="120"/>
              <w:ind w:left="1701" w:right="147" w:hanging="567"/>
              <w:contextualSpacing w:val="0"/>
              <w:jc w:val="both"/>
              <w:rPr>
                <w:rFonts w:ascii="Arial" w:hAnsi="Arial" w:cs="Arial"/>
                <w:sz w:val="20"/>
                <w:szCs w:val="20"/>
              </w:rPr>
            </w:pPr>
            <w:r w:rsidRPr="00D91EB8">
              <w:rPr>
                <w:rFonts w:ascii="Arial" w:hAnsi="Arial" w:cs="Arial"/>
                <w:sz w:val="20"/>
                <w:szCs w:val="20"/>
              </w:rPr>
              <w:t xml:space="preserve">For each piece of equipment </w:t>
            </w:r>
            <w:proofErr w:type="spellStart"/>
            <w:r w:rsidRPr="00D91EB8">
              <w:rPr>
                <w:rFonts w:ascii="Arial" w:hAnsi="Arial" w:cs="Arial"/>
                <w:sz w:val="20"/>
                <w:szCs w:val="20"/>
              </w:rPr>
              <w:t>analysed</w:t>
            </w:r>
            <w:proofErr w:type="spellEnd"/>
            <w:r w:rsidRPr="00D91EB8">
              <w:rPr>
                <w:rFonts w:ascii="Arial" w:hAnsi="Arial" w:cs="Arial"/>
                <w:sz w:val="20"/>
                <w:szCs w:val="20"/>
              </w:rPr>
              <w:t xml:space="preserve"> the report shall identify all required maintenance tasks. </w:t>
            </w:r>
            <w:r w:rsidR="00D91EB8">
              <w:rPr>
                <w:rFonts w:ascii="Arial" w:hAnsi="Arial" w:cs="Arial"/>
                <w:sz w:val="20"/>
                <w:szCs w:val="20"/>
              </w:rPr>
              <w:t xml:space="preserve"> </w:t>
            </w:r>
            <w:r w:rsidRPr="00D91EB8">
              <w:rPr>
                <w:rFonts w:ascii="Arial" w:hAnsi="Arial" w:cs="Arial"/>
                <w:sz w:val="20"/>
                <w:szCs w:val="20"/>
              </w:rPr>
              <w:t>The tasks shall be broken down as follows:</w:t>
            </w:r>
          </w:p>
          <w:p w14:paraId="3C87C8E1" w14:textId="77777777" w:rsidR="003153AF" w:rsidRPr="003153AF" w:rsidRDefault="003153AF" w:rsidP="00D91EB8">
            <w:pPr>
              <w:pStyle w:val="ListParagraph"/>
              <w:numPr>
                <w:ilvl w:val="0"/>
                <w:numId w:val="15"/>
              </w:numPr>
              <w:spacing w:before="120" w:after="120"/>
              <w:ind w:left="2268" w:right="147" w:hanging="567"/>
              <w:contextualSpacing w:val="0"/>
              <w:jc w:val="both"/>
              <w:rPr>
                <w:rFonts w:ascii="Arial" w:hAnsi="Arial" w:cs="Arial"/>
                <w:sz w:val="20"/>
                <w:szCs w:val="20"/>
                <w:lang w:val="en-AU" w:eastAsia="en-AU"/>
              </w:rPr>
            </w:pPr>
            <w:r w:rsidRPr="003153AF">
              <w:rPr>
                <w:rFonts w:ascii="Arial" w:hAnsi="Arial" w:cs="Arial"/>
                <w:sz w:val="20"/>
                <w:szCs w:val="20"/>
                <w:lang w:val="en-AU" w:eastAsia="en-AU"/>
              </w:rPr>
              <w:t>Type of maintenance task (preventive, predictive, corrective);</w:t>
            </w:r>
          </w:p>
          <w:p w14:paraId="3C87C8E2" w14:textId="77777777" w:rsidR="003153AF" w:rsidRPr="003153AF" w:rsidRDefault="003153AF" w:rsidP="00D91EB8">
            <w:pPr>
              <w:pStyle w:val="ListParagraph"/>
              <w:numPr>
                <w:ilvl w:val="0"/>
                <w:numId w:val="15"/>
              </w:numPr>
              <w:spacing w:before="120" w:after="120"/>
              <w:ind w:left="2268" w:right="147" w:hanging="567"/>
              <w:contextualSpacing w:val="0"/>
              <w:jc w:val="both"/>
              <w:rPr>
                <w:rFonts w:ascii="Arial" w:hAnsi="Arial" w:cs="Arial"/>
                <w:sz w:val="20"/>
                <w:szCs w:val="20"/>
                <w:lang w:val="en-AU" w:eastAsia="en-AU"/>
              </w:rPr>
            </w:pPr>
            <w:r w:rsidRPr="003153AF">
              <w:rPr>
                <w:rFonts w:ascii="Arial" w:hAnsi="Arial" w:cs="Arial"/>
                <w:sz w:val="20"/>
                <w:szCs w:val="20"/>
                <w:lang w:val="en-AU" w:eastAsia="en-AU"/>
              </w:rPr>
              <w:lastRenderedPageBreak/>
              <w:t>Task frequency (e.g. recommended, estimated);</w:t>
            </w:r>
          </w:p>
          <w:p w14:paraId="3C87C8E3" w14:textId="77777777" w:rsidR="003153AF" w:rsidRPr="003153AF" w:rsidRDefault="003153AF" w:rsidP="00D91EB8">
            <w:pPr>
              <w:pStyle w:val="ListParagraph"/>
              <w:numPr>
                <w:ilvl w:val="0"/>
                <w:numId w:val="15"/>
              </w:numPr>
              <w:spacing w:before="120" w:after="120"/>
              <w:ind w:left="2268" w:right="147" w:hanging="567"/>
              <w:contextualSpacing w:val="0"/>
              <w:jc w:val="both"/>
              <w:rPr>
                <w:rFonts w:ascii="Arial" w:hAnsi="Arial" w:cs="Arial"/>
                <w:sz w:val="20"/>
                <w:szCs w:val="20"/>
                <w:lang w:val="en-AU" w:eastAsia="en-AU"/>
              </w:rPr>
            </w:pPr>
            <w:r w:rsidRPr="003153AF">
              <w:rPr>
                <w:rFonts w:ascii="Arial" w:hAnsi="Arial" w:cs="Arial"/>
                <w:sz w:val="20"/>
                <w:szCs w:val="20"/>
                <w:lang w:val="en-AU" w:eastAsia="en-AU"/>
              </w:rPr>
              <w:t>Applicable condition monitoring feature;</w:t>
            </w:r>
          </w:p>
          <w:p w14:paraId="3C87C8E4" w14:textId="77777777" w:rsidR="003153AF" w:rsidRPr="003153AF" w:rsidRDefault="003153AF" w:rsidP="00D91EB8">
            <w:pPr>
              <w:pStyle w:val="ListParagraph"/>
              <w:numPr>
                <w:ilvl w:val="0"/>
                <w:numId w:val="15"/>
              </w:numPr>
              <w:spacing w:before="120" w:after="120"/>
              <w:ind w:left="2268" w:right="147" w:hanging="567"/>
              <w:contextualSpacing w:val="0"/>
              <w:jc w:val="both"/>
              <w:rPr>
                <w:rFonts w:ascii="Arial" w:hAnsi="Arial" w:cs="Arial"/>
                <w:sz w:val="20"/>
                <w:szCs w:val="20"/>
                <w:lang w:val="en-AU" w:eastAsia="en-AU"/>
              </w:rPr>
            </w:pPr>
            <w:r w:rsidRPr="003153AF">
              <w:rPr>
                <w:rFonts w:ascii="Arial" w:hAnsi="Arial" w:cs="Arial"/>
                <w:sz w:val="20"/>
                <w:szCs w:val="20"/>
                <w:lang w:val="en-AU" w:eastAsia="en-AU"/>
              </w:rPr>
              <w:t>Results of RCMA, if applicable; and</w:t>
            </w:r>
          </w:p>
          <w:p w14:paraId="3C87C8E5" w14:textId="77777777" w:rsidR="003153AF" w:rsidRPr="003153AF" w:rsidRDefault="003153AF" w:rsidP="00D91EB8">
            <w:pPr>
              <w:pStyle w:val="ListParagraph"/>
              <w:numPr>
                <w:ilvl w:val="0"/>
                <w:numId w:val="15"/>
              </w:numPr>
              <w:spacing w:before="120" w:after="120"/>
              <w:ind w:left="2268" w:right="147" w:hanging="567"/>
              <w:contextualSpacing w:val="0"/>
              <w:jc w:val="both"/>
              <w:rPr>
                <w:rFonts w:ascii="Arial" w:hAnsi="Arial" w:cs="Arial"/>
                <w:sz w:val="20"/>
                <w:szCs w:val="20"/>
                <w:lang w:val="en-AU" w:eastAsia="en-AU"/>
              </w:rPr>
            </w:pPr>
            <w:r w:rsidRPr="003153AF">
              <w:rPr>
                <w:rFonts w:ascii="Arial" w:hAnsi="Arial" w:cs="Arial"/>
                <w:sz w:val="20"/>
                <w:szCs w:val="20"/>
                <w:lang w:val="en-AU" w:eastAsia="en-AU"/>
              </w:rPr>
              <w:t>Description of maintenance actions required by Classification Society.</w:t>
            </w:r>
          </w:p>
          <w:p w14:paraId="3C87C8E6" w14:textId="77777777" w:rsidR="003153AF" w:rsidRPr="003153AF" w:rsidRDefault="003153AF" w:rsidP="00D91EB8">
            <w:pPr>
              <w:pStyle w:val="ListParagraph"/>
              <w:numPr>
                <w:ilvl w:val="0"/>
                <w:numId w:val="15"/>
              </w:numPr>
              <w:spacing w:before="120" w:after="120"/>
              <w:ind w:left="2268" w:right="147" w:hanging="567"/>
              <w:contextualSpacing w:val="0"/>
              <w:jc w:val="both"/>
              <w:rPr>
                <w:rFonts w:ascii="Arial" w:hAnsi="Arial" w:cs="Arial"/>
                <w:sz w:val="20"/>
                <w:szCs w:val="20"/>
                <w:lang w:val="en-AU" w:eastAsia="en-AU"/>
              </w:rPr>
            </w:pPr>
            <w:r w:rsidRPr="003153AF">
              <w:rPr>
                <w:rFonts w:ascii="Arial" w:hAnsi="Arial" w:cs="Arial"/>
                <w:sz w:val="20"/>
                <w:szCs w:val="20"/>
                <w:lang w:val="en-AU" w:eastAsia="en-AU"/>
              </w:rPr>
              <w:t>The equipment tasks summary must include basic equipment identification data.</w:t>
            </w:r>
          </w:p>
          <w:p w14:paraId="3C87C8E7" w14:textId="77777777" w:rsidR="0077012F" w:rsidRPr="0077012F" w:rsidRDefault="0077012F" w:rsidP="00D91EB8">
            <w:pPr>
              <w:spacing w:before="120" w:after="120"/>
              <w:ind w:right="147"/>
              <w:jc w:val="both"/>
              <w:rPr>
                <w:rFonts w:ascii="Arial" w:hAnsi="Arial" w:cs="Arial"/>
                <w:sz w:val="20"/>
                <w:szCs w:val="20"/>
                <w:lang w:val="en-AU" w:eastAsia="en-AU"/>
              </w:rPr>
            </w:pPr>
          </w:p>
        </w:tc>
      </w:tr>
    </w:tbl>
    <w:p w14:paraId="3C87C8E9" w14:textId="77777777" w:rsidR="00FB1378" w:rsidRDefault="00FB1378" w:rsidP="00B86148">
      <w:pPr>
        <w:spacing w:after="100"/>
        <w:rPr>
          <w:rFonts w:ascii="Arial" w:eastAsia="Times New Roman" w:hAnsi="Arial" w:cs="Arial"/>
          <w:sz w:val="16"/>
          <w:szCs w:val="16"/>
          <w:lang w:val="en-AU" w:eastAsia="en-AU"/>
        </w:rPr>
      </w:pPr>
    </w:p>
    <w:sectPr w:rsidR="00FB1378" w:rsidSect="00682FEF">
      <w:headerReference w:type="default" r:id="rId12"/>
      <w:footerReference w:type="default" r:id="rId13"/>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7C8EC" w14:textId="77777777" w:rsidR="00DB28A3" w:rsidRDefault="00DB28A3" w:rsidP="0095032B">
      <w:pPr>
        <w:spacing w:after="0" w:line="240" w:lineRule="auto"/>
      </w:pPr>
      <w:r>
        <w:separator/>
      </w:r>
    </w:p>
  </w:endnote>
  <w:endnote w:type="continuationSeparator" w:id="0">
    <w:p w14:paraId="3C87C8ED"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0C53F7" w14:paraId="2CEF9C4E" w14:textId="77777777" w:rsidTr="009A495A">
      <w:trPr>
        <w:trHeight w:val="141"/>
      </w:trPr>
      <w:tc>
        <w:tcPr>
          <w:tcW w:w="2943" w:type="dxa"/>
        </w:tcPr>
        <w:p w14:paraId="223BB588" w14:textId="77777777" w:rsidR="000C53F7" w:rsidRPr="00EC4367" w:rsidRDefault="000C53F7" w:rsidP="009A495A">
          <w:pPr>
            <w:pStyle w:val="Footer"/>
            <w:rPr>
              <w:rFonts w:ascii="Arial" w:eastAsiaTheme="majorEastAsia" w:hAnsi="Arial" w:cs="Arial"/>
              <w:color w:val="7F7F7F" w:themeColor="text1" w:themeTint="80"/>
              <w:sz w:val="12"/>
              <w:szCs w:val="12"/>
            </w:rPr>
          </w:pPr>
        </w:p>
      </w:tc>
      <w:tc>
        <w:tcPr>
          <w:tcW w:w="3544" w:type="dxa"/>
        </w:tcPr>
        <w:p w14:paraId="67AFD535" w14:textId="77777777" w:rsidR="000C53F7" w:rsidRPr="00EC4367" w:rsidRDefault="000C53F7"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5F9331F0" w14:textId="77777777" w:rsidR="000C53F7" w:rsidRPr="002F7EC1" w:rsidRDefault="000C53F7"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573C1B">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573C1B">
                <w:rPr>
                  <w:rFonts w:ascii="Arial" w:hAnsi="Arial" w:cs="Arial"/>
                  <w:noProof/>
                  <w:sz w:val="12"/>
                  <w:szCs w:val="12"/>
                  <w:lang w:val="en-GB"/>
                </w:rPr>
                <w:t>4</w:t>
              </w:r>
              <w:r w:rsidRPr="0077081C">
                <w:rPr>
                  <w:rFonts w:ascii="Arial" w:hAnsi="Arial" w:cs="Arial"/>
                  <w:noProof/>
                  <w:sz w:val="12"/>
                  <w:szCs w:val="12"/>
                  <w:lang w:val="en-GB"/>
                </w:rPr>
                <w:fldChar w:fldCharType="end"/>
              </w:r>
            </w:p>
          </w:sdtContent>
        </w:sdt>
      </w:tc>
    </w:tr>
    <w:tr w:rsidR="000C53F7" w14:paraId="0C75C9EE" w14:textId="77777777" w:rsidTr="009A495A">
      <w:trPr>
        <w:trHeight w:val="64"/>
      </w:trPr>
      <w:tc>
        <w:tcPr>
          <w:tcW w:w="2943" w:type="dxa"/>
          <w:vAlign w:val="bottom"/>
        </w:tcPr>
        <w:p w14:paraId="7F4C2730" w14:textId="77777777" w:rsidR="000C53F7" w:rsidRPr="00EC4367" w:rsidRDefault="000C53F7" w:rsidP="009A495A">
          <w:pPr>
            <w:pStyle w:val="Footer"/>
            <w:rPr>
              <w:rFonts w:ascii="Arial" w:eastAsiaTheme="majorEastAsia" w:hAnsi="Arial" w:cs="Arial"/>
              <w:color w:val="7F7F7F" w:themeColor="text1" w:themeTint="80"/>
              <w:sz w:val="12"/>
              <w:szCs w:val="12"/>
            </w:rPr>
          </w:pPr>
        </w:p>
      </w:tc>
      <w:tc>
        <w:tcPr>
          <w:tcW w:w="3544" w:type="dxa"/>
          <w:vAlign w:val="bottom"/>
        </w:tcPr>
        <w:p w14:paraId="278847E3" w14:textId="77777777" w:rsidR="000C53F7" w:rsidRPr="00DF254D" w:rsidRDefault="000C53F7"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323A9513" w14:textId="77777777" w:rsidR="000C53F7" w:rsidRPr="00EC4367" w:rsidRDefault="000C53F7" w:rsidP="009A495A">
          <w:pPr>
            <w:pStyle w:val="Footer"/>
            <w:ind w:right="107"/>
            <w:jc w:val="right"/>
            <w:rPr>
              <w:rFonts w:ascii="Arial" w:eastAsiaTheme="majorEastAsia" w:hAnsi="Arial" w:cs="Arial"/>
              <w:color w:val="7F7F7F" w:themeColor="text1" w:themeTint="80"/>
              <w:sz w:val="12"/>
              <w:szCs w:val="12"/>
            </w:rPr>
          </w:pPr>
        </w:p>
      </w:tc>
    </w:tr>
    <w:tr w:rsidR="000C53F7" w14:paraId="77296979" w14:textId="77777777" w:rsidTr="009A495A">
      <w:trPr>
        <w:trHeight w:val="64"/>
      </w:trPr>
      <w:tc>
        <w:tcPr>
          <w:tcW w:w="2943" w:type="dxa"/>
          <w:vAlign w:val="bottom"/>
        </w:tcPr>
        <w:p w14:paraId="1DD062A4" w14:textId="77777777" w:rsidR="000C53F7" w:rsidRPr="00EC4367" w:rsidRDefault="000C53F7"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5E64E360" w14:textId="77777777" w:rsidR="000C53F7" w:rsidRPr="008E15E1" w:rsidRDefault="000C53F7"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5F73C3BF" w14:textId="77777777" w:rsidR="000C53F7" w:rsidRPr="00EC4367" w:rsidRDefault="000C53F7"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1F98156E" w14:textId="77777777" w:rsidR="00AA5EDB" w:rsidRPr="00AA5EDB" w:rsidRDefault="00AA5EDB">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C8EA" w14:textId="77777777" w:rsidR="00DB28A3" w:rsidRDefault="00DB28A3" w:rsidP="0095032B">
      <w:pPr>
        <w:spacing w:after="0" w:line="240" w:lineRule="auto"/>
      </w:pPr>
      <w:r>
        <w:separator/>
      </w:r>
    </w:p>
  </w:footnote>
  <w:footnote w:type="continuationSeparator" w:id="0">
    <w:p w14:paraId="3C87C8EB"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0C53F7" w:rsidRPr="00645D79" w14:paraId="43B9989A" w14:textId="77777777" w:rsidTr="009A495A">
      <w:trPr>
        <w:trHeight w:val="701"/>
      </w:trPr>
      <w:tc>
        <w:tcPr>
          <w:tcW w:w="3071" w:type="dxa"/>
        </w:tcPr>
        <w:p w14:paraId="30C99881" w14:textId="77777777" w:rsidR="000C53F7" w:rsidRPr="005A12D2" w:rsidRDefault="000C53F7"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42201D78" wp14:editId="6517500B">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40EC5B77" w14:textId="1ED22AA2" w:rsidR="000C53F7" w:rsidRDefault="000C53F7" w:rsidP="009A495A">
          <w:pPr>
            <w:tabs>
              <w:tab w:val="center" w:pos="4320"/>
              <w:tab w:val="right" w:pos="8640"/>
              <w:tab w:val="right" w:pos="8931"/>
            </w:tabs>
            <w:spacing w:after="0" w:line="240" w:lineRule="auto"/>
            <w:jc w:val="center"/>
            <w:rPr>
              <w:rFonts w:ascii="Arial" w:hAnsi="Arial" w:cs="Arial"/>
              <w:color w:val="808080"/>
              <w:sz w:val="14"/>
              <w:szCs w:val="14"/>
              <w:lang w:val="en-GB"/>
            </w:rPr>
          </w:pPr>
          <w:proofErr w:type="spellStart"/>
          <w:r w:rsidRPr="000C53F7">
            <w:rPr>
              <w:rFonts w:ascii="Arial" w:hAnsi="Arial" w:cs="Arial"/>
              <w:sz w:val="14"/>
              <w:szCs w:val="14"/>
              <w:lang w:val="fr-FR"/>
            </w:rPr>
            <w:t>Failure</w:t>
          </w:r>
          <w:proofErr w:type="spellEnd"/>
          <w:r w:rsidRPr="000C53F7">
            <w:rPr>
              <w:rFonts w:ascii="Arial" w:hAnsi="Arial" w:cs="Arial"/>
              <w:sz w:val="14"/>
              <w:szCs w:val="14"/>
              <w:lang w:val="fr-FR"/>
            </w:rPr>
            <w:t xml:space="preserve"> Modes and </w:t>
          </w:r>
          <w:proofErr w:type="spellStart"/>
          <w:r w:rsidRPr="000C53F7">
            <w:rPr>
              <w:rFonts w:ascii="Arial" w:hAnsi="Arial" w:cs="Arial"/>
              <w:sz w:val="14"/>
              <w:szCs w:val="14"/>
              <w:lang w:val="fr-FR"/>
            </w:rPr>
            <w:t>Effects</w:t>
          </w:r>
          <w:proofErr w:type="spellEnd"/>
          <w:r w:rsidRPr="000C53F7">
            <w:rPr>
              <w:rFonts w:ascii="Arial" w:hAnsi="Arial" w:cs="Arial"/>
              <w:sz w:val="14"/>
              <w:szCs w:val="14"/>
              <w:lang w:val="fr-FR"/>
            </w:rPr>
            <w:t xml:space="preserve"> </w:t>
          </w:r>
          <w:proofErr w:type="spellStart"/>
          <w:r w:rsidRPr="000C53F7">
            <w:rPr>
              <w:rFonts w:ascii="Arial" w:hAnsi="Arial" w:cs="Arial"/>
              <w:sz w:val="14"/>
              <w:szCs w:val="14"/>
              <w:lang w:val="fr-FR"/>
            </w:rPr>
            <w:t>Analysis</w:t>
          </w:r>
          <w:proofErr w:type="spellEnd"/>
          <w:r w:rsidRPr="000C53F7">
            <w:rPr>
              <w:rFonts w:ascii="Arial" w:hAnsi="Arial" w:cs="Arial"/>
              <w:sz w:val="14"/>
              <w:szCs w:val="14"/>
              <w:lang w:val="fr-FR"/>
            </w:rPr>
            <w:t xml:space="preserve"> Report</w:t>
          </w:r>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467DAC76" w14:textId="77777777" w:rsidR="000C53F7" w:rsidRPr="001D06BE" w:rsidRDefault="000C53F7" w:rsidP="009A495A">
          <w:pPr>
            <w:jc w:val="center"/>
            <w:rPr>
              <w:rFonts w:ascii="Arial" w:hAnsi="Arial" w:cs="Arial"/>
              <w:sz w:val="14"/>
              <w:szCs w:val="14"/>
              <w:lang w:val="en-GB"/>
            </w:rPr>
          </w:pPr>
        </w:p>
      </w:tc>
      <w:tc>
        <w:tcPr>
          <w:tcW w:w="3214" w:type="dxa"/>
        </w:tcPr>
        <w:p w14:paraId="5E4E089A" w14:textId="30C4859F" w:rsidR="000C53F7" w:rsidRPr="00645D79" w:rsidRDefault="000C53F7"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573C1B">
            <w:rPr>
              <w:rFonts w:ascii="Arial" w:hAnsi="Arial" w:cs="Arial"/>
              <w:sz w:val="14"/>
              <w:szCs w:val="14"/>
              <w:lang w:val="fr-FR"/>
            </w:rPr>
            <w:t>176</w:t>
          </w:r>
        </w:p>
        <w:p w14:paraId="72ACDEB3" w14:textId="77777777" w:rsidR="000C53F7" w:rsidRPr="00645D79" w:rsidRDefault="000C53F7"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6CE8624D" w14:textId="77777777" w:rsidR="000C53F7" w:rsidRPr="00645D79" w:rsidRDefault="000C53F7"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2A1005C1" w14:textId="77777777" w:rsidR="000C53F7" w:rsidRPr="00645D79" w:rsidRDefault="000C53F7"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3C87C8F3"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67436B4"/>
    <w:multiLevelType w:val="hybridMultilevel"/>
    <w:tmpl w:val="A81E2D8C"/>
    <w:lvl w:ilvl="0" w:tplc="99E43328">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
    <w:nsid w:val="13025838"/>
    <w:multiLevelType w:val="hybridMultilevel"/>
    <w:tmpl w:val="A5E83A26"/>
    <w:lvl w:ilvl="0" w:tplc="99E43328">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
    <w:nsid w:val="16BA1420"/>
    <w:multiLevelType w:val="hybridMultilevel"/>
    <w:tmpl w:val="6C04617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7">
    <w:nsid w:val="2E8E4262"/>
    <w:multiLevelType w:val="hybridMultilevel"/>
    <w:tmpl w:val="A5E83A26"/>
    <w:lvl w:ilvl="0" w:tplc="99E43328">
      <w:start w:val="1"/>
      <w:numFmt w:val="lowerLetter"/>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8">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9">
    <w:nsid w:val="434B44EF"/>
    <w:multiLevelType w:val="hybridMultilevel"/>
    <w:tmpl w:val="A5E83A26"/>
    <w:lvl w:ilvl="0" w:tplc="99E43328">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0">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1">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698F7097"/>
    <w:multiLevelType w:val="hybridMultilevel"/>
    <w:tmpl w:val="27EC0362"/>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73833B70"/>
    <w:multiLevelType w:val="hybridMultilevel"/>
    <w:tmpl w:val="EA820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E973D6"/>
    <w:multiLevelType w:val="hybridMultilevel"/>
    <w:tmpl w:val="087827B6"/>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03">
      <w:start w:val="1"/>
      <w:numFmt w:val="bullet"/>
      <w:lvlText w:val="o"/>
      <w:lvlJc w:val="left"/>
      <w:pPr>
        <w:ind w:left="2517" w:hanging="180"/>
      </w:pPr>
      <w:rPr>
        <w:rFonts w:ascii="Courier New" w:hAnsi="Courier New" w:cs="Courier New" w:hint="default"/>
      </w:r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5"/>
  </w:num>
  <w:num w:numId="2">
    <w:abstractNumId w:val="11"/>
  </w:num>
  <w:num w:numId="3">
    <w:abstractNumId w:val="6"/>
  </w:num>
  <w:num w:numId="4">
    <w:abstractNumId w:val="10"/>
  </w:num>
  <w:num w:numId="5">
    <w:abstractNumId w:val="0"/>
  </w:num>
  <w:num w:numId="6">
    <w:abstractNumId w:val="8"/>
  </w:num>
  <w:num w:numId="7">
    <w:abstractNumId w:val="4"/>
  </w:num>
  <w:num w:numId="8">
    <w:abstractNumId w:val="14"/>
  </w:num>
  <w:num w:numId="9">
    <w:abstractNumId w:val="1"/>
  </w:num>
  <w:num w:numId="10">
    <w:abstractNumId w:val="9"/>
  </w:num>
  <w:num w:numId="11">
    <w:abstractNumId w:val="2"/>
  </w:num>
  <w:num w:numId="12">
    <w:abstractNumId w:val="7"/>
  </w:num>
  <w:num w:numId="13">
    <w:abstractNumId w:val="13"/>
  </w:num>
  <w:num w:numId="14">
    <w:abstractNumId w:val="1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47A73"/>
    <w:rsid w:val="000714E6"/>
    <w:rsid w:val="00073F18"/>
    <w:rsid w:val="00092D1C"/>
    <w:rsid w:val="000A6EE3"/>
    <w:rsid w:val="000B7196"/>
    <w:rsid w:val="000B7607"/>
    <w:rsid w:val="000C02D6"/>
    <w:rsid w:val="000C26CE"/>
    <w:rsid w:val="000C343C"/>
    <w:rsid w:val="000C53F7"/>
    <w:rsid w:val="000E13E5"/>
    <w:rsid w:val="000E2186"/>
    <w:rsid w:val="000F2FD3"/>
    <w:rsid w:val="000F7EAC"/>
    <w:rsid w:val="00101446"/>
    <w:rsid w:val="00110950"/>
    <w:rsid w:val="00111DE6"/>
    <w:rsid w:val="00112ED4"/>
    <w:rsid w:val="0011531C"/>
    <w:rsid w:val="00121278"/>
    <w:rsid w:val="001255E9"/>
    <w:rsid w:val="001334E3"/>
    <w:rsid w:val="00133FF5"/>
    <w:rsid w:val="001342B2"/>
    <w:rsid w:val="00146900"/>
    <w:rsid w:val="0014742D"/>
    <w:rsid w:val="00151CC5"/>
    <w:rsid w:val="00171302"/>
    <w:rsid w:val="00185136"/>
    <w:rsid w:val="001B67D4"/>
    <w:rsid w:val="001C1EE2"/>
    <w:rsid w:val="001C260C"/>
    <w:rsid w:val="001D128D"/>
    <w:rsid w:val="001E1F49"/>
    <w:rsid w:val="001F4404"/>
    <w:rsid w:val="001F52AF"/>
    <w:rsid w:val="00207728"/>
    <w:rsid w:val="00215B86"/>
    <w:rsid w:val="00216036"/>
    <w:rsid w:val="002161F5"/>
    <w:rsid w:val="00230E3D"/>
    <w:rsid w:val="00232780"/>
    <w:rsid w:val="00232D6E"/>
    <w:rsid w:val="002512D9"/>
    <w:rsid w:val="0025368F"/>
    <w:rsid w:val="00262B0E"/>
    <w:rsid w:val="002904B1"/>
    <w:rsid w:val="0029119C"/>
    <w:rsid w:val="002A2E5E"/>
    <w:rsid w:val="002A4D78"/>
    <w:rsid w:val="002B6B3F"/>
    <w:rsid w:val="002B6C2A"/>
    <w:rsid w:val="002D00EC"/>
    <w:rsid w:val="002E0B33"/>
    <w:rsid w:val="002E2AB5"/>
    <w:rsid w:val="002E7610"/>
    <w:rsid w:val="002F71A0"/>
    <w:rsid w:val="00302803"/>
    <w:rsid w:val="00310AE6"/>
    <w:rsid w:val="003153AF"/>
    <w:rsid w:val="00322A75"/>
    <w:rsid w:val="003301FB"/>
    <w:rsid w:val="00347136"/>
    <w:rsid w:val="003502BC"/>
    <w:rsid w:val="0035382F"/>
    <w:rsid w:val="0035609D"/>
    <w:rsid w:val="003631A9"/>
    <w:rsid w:val="00366352"/>
    <w:rsid w:val="00380010"/>
    <w:rsid w:val="00382231"/>
    <w:rsid w:val="00382B4F"/>
    <w:rsid w:val="003851BF"/>
    <w:rsid w:val="00394158"/>
    <w:rsid w:val="003A55E7"/>
    <w:rsid w:val="003B36D8"/>
    <w:rsid w:val="003B6A0C"/>
    <w:rsid w:val="003E4CFB"/>
    <w:rsid w:val="003F17FA"/>
    <w:rsid w:val="00400CED"/>
    <w:rsid w:val="00403C2C"/>
    <w:rsid w:val="004058A2"/>
    <w:rsid w:val="0040623B"/>
    <w:rsid w:val="00407AF8"/>
    <w:rsid w:val="00416AEF"/>
    <w:rsid w:val="00430E9A"/>
    <w:rsid w:val="004314C0"/>
    <w:rsid w:val="00432FCF"/>
    <w:rsid w:val="004368C1"/>
    <w:rsid w:val="004379D9"/>
    <w:rsid w:val="00443C52"/>
    <w:rsid w:val="00452510"/>
    <w:rsid w:val="00452DF8"/>
    <w:rsid w:val="00453605"/>
    <w:rsid w:val="00472056"/>
    <w:rsid w:val="00483924"/>
    <w:rsid w:val="004967AB"/>
    <w:rsid w:val="004A523F"/>
    <w:rsid w:val="004B6227"/>
    <w:rsid w:val="004C1825"/>
    <w:rsid w:val="004D24B5"/>
    <w:rsid w:val="004E1488"/>
    <w:rsid w:val="004E36F9"/>
    <w:rsid w:val="004F40E3"/>
    <w:rsid w:val="004F45A7"/>
    <w:rsid w:val="004F5030"/>
    <w:rsid w:val="004F50EE"/>
    <w:rsid w:val="005049A8"/>
    <w:rsid w:val="005106FA"/>
    <w:rsid w:val="005153F9"/>
    <w:rsid w:val="005169F4"/>
    <w:rsid w:val="005177A1"/>
    <w:rsid w:val="00520F40"/>
    <w:rsid w:val="005438B1"/>
    <w:rsid w:val="0054497D"/>
    <w:rsid w:val="0054691B"/>
    <w:rsid w:val="0055010F"/>
    <w:rsid w:val="005619ED"/>
    <w:rsid w:val="00573C1B"/>
    <w:rsid w:val="00590B0E"/>
    <w:rsid w:val="0059250E"/>
    <w:rsid w:val="00593EEA"/>
    <w:rsid w:val="005A5E7E"/>
    <w:rsid w:val="005B7356"/>
    <w:rsid w:val="005C5C00"/>
    <w:rsid w:val="005D7BF5"/>
    <w:rsid w:val="005F0220"/>
    <w:rsid w:val="005F0599"/>
    <w:rsid w:val="005F42E3"/>
    <w:rsid w:val="005F5DCD"/>
    <w:rsid w:val="005F655F"/>
    <w:rsid w:val="00601921"/>
    <w:rsid w:val="00613793"/>
    <w:rsid w:val="00613DDE"/>
    <w:rsid w:val="0061787D"/>
    <w:rsid w:val="00623ED6"/>
    <w:rsid w:val="006415A8"/>
    <w:rsid w:val="00644F04"/>
    <w:rsid w:val="0066152F"/>
    <w:rsid w:val="00670C62"/>
    <w:rsid w:val="00682FEF"/>
    <w:rsid w:val="00694308"/>
    <w:rsid w:val="006A01D9"/>
    <w:rsid w:val="006A6B66"/>
    <w:rsid w:val="006B3D22"/>
    <w:rsid w:val="006D1695"/>
    <w:rsid w:val="006D5DB5"/>
    <w:rsid w:val="006D6717"/>
    <w:rsid w:val="006F3A36"/>
    <w:rsid w:val="007010C3"/>
    <w:rsid w:val="007162A2"/>
    <w:rsid w:val="00726873"/>
    <w:rsid w:val="00730E3C"/>
    <w:rsid w:val="007349F0"/>
    <w:rsid w:val="00735A93"/>
    <w:rsid w:val="00736696"/>
    <w:rsid w:val="00752D83"/>
    <w:rsid w:val="00760483"/>
    <w:rsid w:val="00764A1B"/>
    <w:rsid w:val="0077012F"/>
    <w:rsid w:val="00773C8B"/>
    <w:rsid w:val="00783402"/>
    <w:rsid w:val="007874D1"/>
    <w:rsid w:val="00793183"/>
    <w:rsid w:val="0079736A"/>
    <w:rsid w:val="007A498A"/>
    <w:rsid w:val="007B2BFC"/>
    <w:rsid w:val="007B4010"/>
    <w:rsid w:val="007C3749"/>
    <w:rsid w:val="007E42C9"/>
    <w:rsid w:val="007F039A"/>
    <w:rsid w:val="007F3E51"/>
    <w:rsid w:val="007F4F1B"/>
    <w:rsid w:val="0080364B"/>
    <w:rsid w:val="0080422F"/>
    <w:rsid w:val="008044FB"/>
    <w:rsid w:val="00812B59"/>
    <w:rsid w:val="00814959"/>
    <w:rsid w:val="00815312"/>
    <w:rsid w:val="00827ED1"/>
    <w:rsid w:val="0083547C"/>
    <w:rsid w:val="00836982"/>
    <w:rsid w:val="00836CD2"/>
    <w:rsid w:val="0084415D"/>
    <w:rsid w:val="00854661"/>
    <w:rsid w:val="00865CA6"/>
    <w:rsid w:val="00871BDA"/>
    <w:rsid w:val="00880304"/>
    <w:rsid w:val="00886E79"/>
    <w:rsid w:val="00894452"/>
    <w:rsid w:val="008A60C3"/>
    <w:rsid w:val="008C551B"/>
    <w:rsid w:val="008D2372"/>
    <w:rsid w:val="00911C4C"/>
    <w:rsid w:val="00921C4B"/>
    <w:rsid w:val="00926D26"/>
    <w:rsid w:val="009275C9"/>
    <w:rsid w:val="0094003C"/>
    <w:rsid w:val="0095032B"/>
    <w:rsid w:val="009524D3"/>
    <w:rsid w:val="00961355"/>
    <w:rsid w:val="00967FE7"/>
    <w:rsid w:val="00974D8D"/>
    <w:rsid w:val="00980176"/>
    <w:rsid w:val="009B07F3"/>
    <w:rsid w:val="009B4100"/>
    <w:rsid w:val="009C3C10"/>
    <w:rsid w:val="009C74B7"/>
    <w:rsid w:val="009D40F3"/>
    <w:rsid w:val="009E6411"/>
    <w:rsid w:val="009F124D"/>
    <w:rsid w:val="009F7708"/>
    <w:rsid w:val="00A047A9"/>
    <w:rsid w:val="00A0732A"/>
    <w:rsid w:val="00A13FF2"/>
    <w:rsid w:val="00A27A38"/>
    <w:rsid w:val="00A30BAD"/>
    <w:rsid w:val="00A37925"/>
    <w:rsid w:val="00A531C0"/>
    <w:rsid w:val="00A56A49"/>
    <w:rsid w:val="00A56ED4"/>
    <w:rsid w:val="00A57D0F"/>
    <w:rsid w:val="00A76278"/>
    <w:rsid w:val="00A8312B"/>
    <w:rsid w:val="00A86CCA"/>
    <w:rsid w:val="00A917D1"/>
    <w:rsid w:val="00A91E59"/>
    <w:rsid w:val="00AA0A9E"/>
    <w:rsid w:val="00AA5EDB"/>
    <w:rsid w:val="00AB2838"/>
    <w:rsid w:val="00AD2551"/>
    <w:rsid w:val="00AE21B8"/>
    <w:rsid w:val="00AE3D19"/>
    <w:rsid w:val="00AF3CF8"/>
    <w:rsid w:val="00B10C13"/>
    <w:rsid w:val="00B15C84"/>
    <w:rsid w:val="00B203FE"/>
    <w:rsid w:val="00B44014"/>
    <w:rsid w:val="00B50997"/>
    <w:rsid w:val="00B53650"/>
    <w:rsid w:val="00B54F74"/>
    <w:rsid w:val="00B66B95"/>
    <w:rsid w:val="00B722CF"/>
    <w:rsid w:val="00B731DD"/>
    <w:rsid w:val="00B758FF"/>
    <w:rsid w:val="00B86148"/>
    <w:rsid w:val="00BA5181"/>
    <w:rsid w:val="00BA7F66"/>
    <w:rsid w:val="00BB1B35"/>
    <w:rsid w:val="00BB2227"/>
    <w:rsid w:val="00BD19CE"/>
    <w:rsid w:val="00BD613B"/>
    <w:rsid w:val="00BE6C8F"/>
    <w:rsid w:val="00BF72F5"/>
    <w:rsid w:val="00C01013"/>
    <w:rsid w:val="00C04961"/>
    <w:rsid w:val="00C23749"/>
    <w:rsid w:val="00C25420"/>
    <w:rsid w:val="00C27A1B"/>
    <w:rsid w:val="00C430F2"/>
    <w:rsid w:val="00C43E0D"/>
    <w:rsid w:val="00C4722A"/>
    <w:rsid w:val="00C54C12"/>
    <w:rsid w:val="00C56244"/>
    <w:rsid w:val="00C57543"/>
    <w:rsid w:val="00C63E44"/>
    <w:rsid w:val="00C76D80"/>
    <w:rsid w:val="00C82B55"/>
    <w:rsid w:val="00C8317E"/>
    <w:rsid w:val="00C941F2"/>
    <w:rsid w:val="00C946ED"/>
    <w:rsid w:val="00C956C2"/>
    <w:rsid w:val="00CA1EFA"/>
    <w:rsid w:val="00CA78BE"/>
    <w:rsid w:val="00CB03EE"/>
    <w:rsid w:val="00CB6FE3"/>
    <w:rsid w:val="00CD7219"/>
    <w:rsid w:val="00CE2BC4"/>
    <w:rsid w:val="00D0173F"/>
    <w:rsid w:val="00D0566F"/>
    <w:rsid w:val="00D123C7"/>
    <w:rsid w:val="00D1645F"/>
    <w:rsid w:val="00D16735"/>
    <w:rsid w:val="00D212BF"/>
    <w:rsid w:val="00D22973"/>
    <w:rsid w:val="00D2402D"/>
    <w:rsid w:val="00D26694"/>
    <w:rsid w:val="00D41E63"/>
    <w:rsid w:val="00D4274B"/>
    <w:rsid w:val="00D43CDA"/>
    <w:rsid w:val="00D6234D"/>
    <w:rsid w:val="00D643EB"/>
    <w:rsid w:val="00D6688F"/>
    <w:rsid w:val="00D6729B"/>
    <w:rsid w:val="00D70925"/>
    <w:rsid w:val="00D807DA"/>
    <w:rsid w:val="00D87A73"/>
    <w:rsid w:val="00D91EB8"/>
    <w:rsid w:val="00D92DE8"/>
    <w:rsid w:val="00DA0DD8"/>
    <w:rsid w:val="00DA51A9"/>
    <w:rsid w:val="00DB28A3"/>
    <w:rsid w:val="00DD3E50"/>
    <w:rsid w:val="00DD5B56"/>
    <w:rsid w:val="00DE711A"/>
    <w:rsid w:val="00DF7722"/>
    <w:rsid w:val="00E10EE8"/>
    <w:rsid w:val="00E55998"/>
    <w:rsid w:val="00E7663B"/>
    <w:rsid w:val="00E77F93"/>
    <w:rsid w:val="00E810E6"/>
    <w:rsid w:val="00E835C4"/>
    <w:rsid w:val="00E907E5"/>
    <w:rsid w:val="00E917EA"/>
    <w:rsid w:val="00E97587"/>
    <w:rsid w:val="00EA3029"/>
    <w:rsid w:val="00EA454A"/>
    <w:rsid w:val="00EA4E9C"/>
    <w:rsid w:val="00EB1195"/>
    <w:rsid w:val="00EB43A9"/>
    <w:rsid w:val="00EB4609"/>
    <w:rsid w:val="00EC164B"/>
    <w:rsid w:val="00EC4B93"/>
    <w:rsid w:val="00EC5496"/>
    <w:rsid w:val="00ED0732"/>
    <w:rsid w:val="00ED1688"/>
    <w:rsid w:val="00EE06B9"/>
    <w:rsid w:val="00EE2878"/>
    <w:rsid w:val="00EE4B17"/>
    <w:rsid w:val="00EF2759"/>
    <w:rsid w:val="00F000F4"/>
    <w:rsid w:val="00F23CDB"/>
    <w:rsid w:val="00F25935"/>
    <w:rsid w:val="00F26E49"/>
    <w:rsid w:val="00F326D8"/>
    <w:rsid w:val="00F57625"/>
    <w:rsid w:val="00F65FC1"/>
    <w:rsid w:val="00F70DAF"/>
    <w:rsid w:val="00F71276"/>
    <w:rsid w:val="00FA7D18"/>
    <w:rsid w:val="00FB1378"/>
    <w:rsid w:val="00FC4CA9"/>
    <w:rsid w:val="00FE101B"/>
    <w:rsid w:val="00FF35BD"/>
    <w:rsid w:val="00FF47CD"/>
    <w:rsid w:val="00FF5A4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C87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3BE7F-0BE4-4874-B382-32AA53B8E20B}">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8727D77-193E-49A1-BE82-5574116D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145A59-669A-41BE-A78C-AAE153A3B955}">
  <ds:schemaRefs>
    <ds:schemaRef ds:uri="http://schemas.microsoft.com/sharepoint/v3/contenttype/forms"/>
  </ds:schemaRefs>
</ds:datastoreItem>
</file>

<file path=customXml/itemProps4.xml><?xml version="1.0" encoding="utf-8"?>
<ds:datastoreItem xmlns:ds="http://schemas.openxmlformats.org/officeDocument/2006/customXml" ds:itemID="{40FB75B9-C0BA-4653-9138-4A23486C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10</cp:revision>
  <cp:lastPrinted>2016-06-11T18:53:00Z</cp:lastPrinted>
  <dcterms:created xsi:type="dcterms:W3CDTF">2018-01-30T21:07:00Z</dcterms:created>
  <dcterms:modified xsi:type="dcterms:W3CDTF">2018-06-05T23:08:00Z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