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E78" w14:textId="77777777" w:rsidR="00CE1758" w:rsidRDefault="00CE1758" w:rsidP="00202BD7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940E79" w14:textId="77777777" w:rsidR="00207728" w:rsidRPr="008C4D90" w:rsidRDefault="00207728" w:rsidP="001E510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7940E7A" w14:textId="77777777" w:rsidR="00207728" w:rsidRPr="008C4D90" w:rsidRDefault="00993CF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Discontinuance Advice</w:t>
      </w:r>
    </w:p>
    <w:p w14:paraId="07940E7B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993CF5">
        <w:rPr>
          <w:rFonts w:ascii="Arial" w:eastAsia="Times New Roman" w:hAnsi="Arial" w:cs="Arial"/>
          <w:b/>
          <w:sz w:val="44"/>
          <w:szCs w:val="24"/>
        </w:rPr>
        <w:t>207</w:t>
      </w:r>
    </w:p>
    <w:p w14:paraId="07940E7C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940E7D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7940E7E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07940E7F" w14:textId="6646C14F" w:rsidR="00207728" w:rsidRPr="008C4D90" w:rsidRDefault="00035DEC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7940E8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7940E8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7940E82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7940E83" w14:textId="38192164" w:rsidR="00A036DE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6A7683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3722BE0A" w14:textId="77777777" w:rsidR="00A036DE" w:rsidRDefault="00A036DE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07940E89" w14:textId="77777777" w:rsidTr="004F34C4">
        <w:tc>
          <w:tcPr>
            <w:tcW w:w="4788" w:type="dxa"/>
          </w:tcPr>
          <w:p w14:paraId="07940E87" w14:textId="77777777" w:rsidR="00DE0244" w:rsidRPr="008C4D90" w:rsidRDefault="00993CF5" w:rsidP="004F34C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Discontinuance Advice</w:t>
            </w:r>
          </w:p>
        </w:tc>
        <w:tc>
          <w:tcPr>
            <w:tcW w:w="4788" w:type="dxa"/>
          </w:tcPr>
          <w:p w14:paraId="07940E88" w14:textId="77777777" w:rsidR="00DE0244" w:rsidRPr="008C4D90" w:rsidRDefault="00993CF5" w:rsidP="004F34C4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PM207</w:t>
            </w:r>
          </w:p>
        </w:tc>
      </w:tr>
    </w:tbl>
    <w:p w14:paraId="07940E8A" w14:textId="77777777" w:rsidR="00DE0244" w:rsidRPr="008C4D90" w:rsidRDefault="00DE0244" w:rsidP="00A036DE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7940E8B" w14:textId="0AA82684" w:rsidR="00993CF5" w:rsidRPr="00CB03EE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purpose of </w:t>
      </w:r>
      <w:r w:rsidRPr="00A036DE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Discontinuance Advice is to make the </w:t>
      </w:r>
      <w:r w:rsidR="00A036DE">
        <w:rPr>
          <w:rFonts w:ascii="Arial" w:eastAsia="Times New Roman" w:hAnsi="Arial" w:cs="Arial"/>
          <w:sz w:val="16"/>
          <w:szCs w:val="16"/>
          <w:lang w:val="en-AU" w:eastAsia="en-AU"/>
        </w:rPr>
        <w:t>Purchaser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aware of any intentions or plans by the Sup</w:t>
      </w:r>
      <w:r w:rsidR="00A036D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plier and its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Sub-su</w:t>
      </w:r>
      <w:r w:rsidR="00035DEC">
        <w:rPr>
          <w:rFonts w:ascii="Arial" w:eastAsia="Times New Roman" w:hAnsi="Arial" w:cs="Arial"/>
          <w:sz w:val="16"/>
          <w:szCs w:val="16"/>
          <w:lang w:val="en-AU" w:eastAsia="en-AU"/>
        </w:rPr>
        <w:t>pplier</w:t>
      </w:r>
      <w:r w:rsidR="00A036DE"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to discontinue the provision, supply and support of any Deliverable supplied under the Subcontract.</w:t>
      </w:r>
    </w:p>
    <w:p w14:paraId="07940E8C" w14:textId="77777777" w:rsidR="00993CF5" w:rsidRPr="002512D9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7940E8D" w14:textId="77777777" w:rsidR="00993CF5" w:rsidRPr="002512D9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07940E8E" w14:textId="77777777" w:rsidR="00993CF5" w:rsidRPr="002512D9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07940E8F" w14:textId="13C9F229" w:rsidR="00993CF5" w:rsidRPr="00CB03EE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A036DE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A036DE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07940E90" w14:textId="77777777" w:rsidR="00993CF5" w:rsidRPr="002512D9" w:rsidRDefault="00993CF5" w:rsidP="00A036D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7940E91" w14:textId="77777777" w:rsidR="00993CF5" w:rsidRPr="00EB66E1" w:rsidRDefault="00993CF5" w:rsidP="00A036D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The Discontinuance 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Advice shall be prepared in the following format:</w:t>
      </w:r>
    </w:p>
    <w:p w14:paraId="07940E92" w14:textId="77777777" w:rsidR="00993CF5" w:rsidRPr="00D902CE" w:rsidRDefault="00993CF5" w:rsidP="00A036DE">
      <w:pPr>
        <w:pStyle w:val="ListParagraph"/>
        <w:numPr>
          <w:ilvl w:val="0"/>
          <w:numId w:val="5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D902CE">
        <w:rPr>
          <w:rFonts w:ascii="Arial" w:eastAsia="Times New Roman" w:hAnsi="Arial" w:cs="Arial"/>
          <w:sz w:val="16"/>
          <w:szCs w:val="16"/>
          <w:lang w:val="en-GB"/>
        </w:rPr>
        <w:t xml:space="preserve">Identification of the Discontinued </w:t>
      </w:r>
      <w:r>
        <w:rPr>
          <w:rFonts w:ascii="Arial" w:eastAsia="Times New Roman" w:hAnsi="Arial" w:cs="Arial"/>
          <w:sz w:val="16"/>
          <w:szCs w:val="16"/>
          <w:lang w:val="en-GB"/>
        </w:rPr>
        <w:t>Deliverable</w:t>
      </w:r>
    </w:p>
    <w:p w14:paraId="07940E93" w14:textId="0968EC1E" w:rsidR="00993CF5" w:rsidRDefault="00993CF5" w:rsidP="00A036DE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This section shall identify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Deliverable that 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will be discontinued by reference to </w:t>
      </w:r>
      <w:r>
        <w:rPr>
          <w:rFonts w:ascii="Arial" w:eastAsia="Times New Roman" w:hAnsi="Arial" w:cs="Arial"/>
          <w:sz w:val="16"/>
          <w:szCs w:val="16"/>
          <w:lang w:val="en-GB"/>
        </w:rPr>
        <w:t>the prov</w:t>
      </w:r>
      <w:r w:rsidR="00A036DE">
        <w:rPr>
          <w:rFonts w:ascii="Arial" w:eastAsia="Times New Roman" w:hAnsi="Arial" w:cs="Arial"/>
          <w:sz w:val="16"/>
          <w:szCs w:val="16"/>
          <w:lang w:val="en-GB"/>
        </w:rPr>
        <w:t>ision in the Subcontract (i.e. covering purchase o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rder nu</w:t>
      </w:r>
      <w:r>
        <w:rPr>
          <w:rFonts w:ascii="Arial" w:eastAsia="Times New Roman" w:hAnsi="Arial" w:cs="Arial"/>
          <w:sz w:val="16"/>
          <w:szCs w:val="16"/>
          <w:lang w:val="en-GB"/>
        </w:rPr>
        <w:t>mber, description of the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 Equipment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or Item of the Equipment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, Supplier’</w:t>
      </w:r>
      <w:r>
        <w:rPr>
          <w:rFonts w:ascii="Arial" w:eastAsia="Times New Roman" w:hAnsi="Arial" w:cs="Arial"/>
          <w:sz w:val="16"/>
          <w:szCs w:val="16"/>
          <w:lang w:val="en-GB"/>
        </w:rPr>
        <w:t>s part number, SLIN etc.);</w:t>
      </w:r>
    </w:p>
    <w:p w14:paraId="07940E94" w14:textId="77777777" w:rsidR="00993CF5" w:rsidRPr="00EB66E1" w:rsidRDefault="00993CF5" w:rsidP="00A036D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2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Identification of the Discontinued </w:t>
      </w:r>
      <w:r>
        <w:rPr>
          <w:rFonts w:ascii="Arial" w:eastAsia="Times New Roman" w:hAnsi="Arial" w:cs="Arial"/>
          <w:sz w:val="16"/>
          <w:szCs w:val="16"/>
          <w:lang w:val="en-GB"/>
        </w:rPr>
        <w:t>Deliverable</w:t>
      </w:r>
    </w:p>
    <w:p w14:paraId="07940E95" w14:textId="77777777" w:rsidR="00993CF5" w:rsidRDefault="00993CF5" w:rsidP="00A036DE">
      <w:pPr>
        <w:spacing w:after="120" w:line="240" w:lineRule="atLeast"/>
        <w:ind w:left="567" w:firstLine="1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EB66E1">
        <w:rPr>
          <w:rFonts w:ascii="Arial" w:eastAsia="Times New Roman" w:hAnsi="Arial" w:cs="Arial"/>
          <w:sz w:val="16"/>
          <w:szCs w:val="16"/>
          <w:lang w:val="en-GB"/>
        </w:rPr>
        <w:t>This sect</w:t>
      </w:r>
      <w:r>
        <w:rPr>
          <w:rFonts w:ascii="Arial" w:eastAsia="Times New Roman" w:hAnsi="Arial" w:cs="Arial"/>
          <w:sz w:val="16"/>
          <w:szCs w:val="16"/>
          <w:lang w:val="en-GB"/>
        </w:rPr>
        <w:t>ion shall identify any Deliverable that has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/will be discontinued by reference to </w:t>
      </w:r>
      <w:r>
        <w:rPr>
          <w:rFonts w:ascii="Arial" w:eastAsia="Times New Roman" w:hAnsi="Arial" w:cs="Arial"/>
          <w:sz w:val="16"/>
          <w:szCs w:val="16"/>
          <w:lang w:val="en-GB"/>
        </w:rPr>
        <w:t>the SOW, SDRL and DID set out in the Subcontract.</w:t>
      </w:r>
    </w:p>
    <w:p w14:paraId="07940E96" w14:textId="77777777" w:rsidR="00993CF5" w:rsidRPr="00EB66E1" w:rsidRDefault="00993CF5" w:rsidP="00A036D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3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Reasons for the Discontinuance</w:t>
      </w:r>
    </w:p>
    <w:p w14:paraId="07940E97" w14:textId="59120B04" w:rsidR="00993CF5" w:rsidRDefault="00993CF5" w:rsidP="00A036DE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EB66E1">
        <w:rPr>
          <w:rFonts w:ascii="Arial" w:eastAsia="Times New Roman" w:hAnsi="Arial" w:cs="Arial"/>
          <w:sz w:val="16"/>
          <w:szCs w:val="16"/>
          <w:lang w:val="en-GB"/>
        </w:rPr>
        <w:t>This secti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on shall state why the 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Equipment</w:t>
      </w:r>
      <w:r w:rsidR="00887708">
        <w:rPr>
          <w:rFonts w:ascii="Arial" w:eastAsia="Times New Roman" w:hAnsi="Arial" w:cs="Arial"/>
          <w:sz w:val="16"/>
          <w:szCs w:val="16"/>
          <w:lang w:val="en-GB"/>
        </w:rPr>
        <w:t>, i</w:t>
      </w:r>
      <w:r>
        <w:rPr>
          <w:rFonts w:ascii="Arial" w:eastAsia="Times New Roman" w:hAnsi="Arial" w:cs="Arial"/>
          <w:sz w:val="16"/>
          <w:szCs w:val="16"/>
          <w:lang w:val="en-GB"/>
        </w:rPr>
        <w:t>tem</w:t>
      </w:r>
      <w:r w:rsidR="00A036DE">
        <w:rPr>
          <w:rFonts w:ascii="Arial" w:eastAsia="Times New Roman" w:hAnsi="Arial" w:cs="Arial"/>
          <w:sz w:val="16"/>
          <w:szCs w:val="16"/>
          <w:lang w:val="en-GB"/>
        </w:rPr>
        <w:t xml:space="preserve">s of the Equipment, </w:t>
      </w:r>
      <w:bookmarkStart w:id="1" w:name="_GoBack"/>
      <w:bookmarkEnd w:id="1"/>
      <w:r>
        <w:rPr>
          <w:rFonts w:ascii="Arial" w:eastAsia="Times New Roman" w:hAnsi="Arial" w:cs="Arial"/>
          <w:sz w:val="16"/>
          <w:szCs w:val="16"/>
          <w:lang w:val="en-GB"/>
        </w:rPr>
        <w:t>Software or Data Item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 xml:space="preserve"> will be discontinued.</w:t>
      </w:r>
    </w:p>
    <w:p w14:paraId="07940E98" w14:textId="77777777" w:rsidR="00993CF5" w:rsidRDefault="00993CF5" w:rsidP="00A036D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4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Support Obligations</w:t>
      </w:r>
    </w:p>
    <w:p w14:paraId="07940E99" w14:textId="77777777" w:rsidR="00993CF5" w:rsidRDefault="00993CF5" w:rsidP="00A036DE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This section must address any support obligations required in the Subcontract that may be, will be affected by the discontinuance.</w:t>
      </w:r>
    </w:p>
    <w:p w14:paraId="07940E9A" w14:textId="77777777" w:rsidR="00993CF5" w:rsidRPr="00EB66E1" w:rsidRDefault="00993CF5" w:rsidP="00A036D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5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Supplier’</w:t>
      </w:r>
      <w:r w:rsidRPr="00EB66E1">
        <w:rPr>
          <w:rFonts w:ascii="Arial" w:eastAsia="Times New Roman" w:hAnsi="Arial" w:cs="Arial"/>
          <w:sz w:val="16"/>
          <w:szCs w:val="16"/>
          <w:lang w:val="en-GB"/>
        </w:rPr>
        <w:t>s Recommendation</w:t>
      </w:r>
    </w:p>
    <w:p w14:paraId="07940E9C" w14:textId="30FC381B" w:rsidR="00DE0244" w:rsidRPr="00A036DE" w:rsidRDefault="00993CF5" w:rsidP="00A036DE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EB66E1">
        <w:rPr>
          <w:rFonts w:ascii="Arial" w:eastAsia="Times New Roman" w:hAnsi="Arial" w:cs="Arial"/>
          <w:sz w:val="16"/>
          <w:szCs w:val="16"/>
          <w:lang w:val="en-GB"/>
        </w:rPr>
        <w:t>This section shall describe the Supplier’s proposed recommendation, solution or one or more options to overcome the discontinuance.</w:t>
      </w:r>
    </w:p>
    <w:sectPr w:rsidR="00DE0244" w:rsidRPr="00A036DE" w:rsidSect="006A768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0E9F" w14:textId="77777777" w:rsidR="00D31ABB" w:rsidRDefault="00D31ABB" w:rsidP="0095032B">
      <w:pPr>
        <w:spacing w:after="0" w:line="240" w:lineRule="auto"/>
      </w:pPr>
      <w:r>
        <w:separator/>
      </w:r>
    </w:p>
  </w:endnote>
  <w:endnote w:type="continuationSeparator" w:id="0">
    <w:p w14:paraId="07940EA0" w14:textId="77777777" w:rsidR="00D31ABB" w:rsidRDefault="00D31AB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E04872" w14:paraId="50D4159A" w14:textId="77777777" w:rsidTr="00A946FF">
      <w:trPr>
        <w:trHeight w:val="141"/>
      </w:trPr>
      <w:tc>
        <w:tcPr>
          <w:tcW w:w="2943" w:type="dxa"/>
        </w:tcPr>
        <w:p w14:paraId="371FB261" w14:textId="77777777" w:rsidR="00E04872" w:rsidRPr="00EC4367" w:rsidRDefault="00E04872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60B04D6" w14:textId="77777777" w:rsidR="00E04872" w:rsidRPr="00EC4367" w:rsidRDefault="00E04872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7FC55829" w14:textId="77777777" w:rsidR="00E04872" w:rsidRPr="002F7EC1" w:rsidRDefault="00E04872" w:rsidP="00A83C61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A036D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A036D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5651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E04872" w14:paraId="694D4E69" w14:textId="77777777" w:rsidTr="00A946FF">
      <w:trPr>
        <w:trHeight w:val="64"/>
      </w:trPr>
      <w:tc>
        <w:tcPr>
          <w:tcW w:w="2943" w:type="dxa"/>
          <w:vAlign w:val="bottom"/>
        </w:tcPr>
        <w:p w14:paraId="734DA6C2" w14:textId="77777777" w:rsidR="00E04872" w:rsidRPr="00EC4367" w:rsidRDefault="00E04872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05035D50" w14:textId="77777777" w:rsidR="00E04872" w:rsidRPr="00DF254D" w:rsidRDefault="00E04872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D1F6AB3" w14:textId="77777777" w:rsidR="00E04872" w:rsidRPr="00EC4367" w:rsidRDefault="00E04872" w:rsidP="00A83C61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E04872" w14:paraId="2775124A" w14:textId="77777777" w:rsidTr="00A946FF">
      <w:trPr>
        <w:trHeight w:val="64"/>
      </w:trPr>
      <w:tc>
        <w:tcPr>
          <w:tcW w:w="2943" w:type="dxa"/>
          <w:vAlign w:val="bottom"/>
        </w:tcPr>
        <w:p w14:paraId="55C5F5E0" w14:textId="77777777" w:rsidR="00E04872" w:rsidRPr="00EC4367" w:rsidRDefault="00E04872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26766326" w14:textId="77777777" w:rsidR="00E04872" w:rsidRPr="008E15E1" w:rsidRDefault="00E04872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6C67B4D" w14:textId="77777777" w:rsidR="00E04872" w:rsidRPr="00EC4367" w:rsidRDefault="00E04872" w:rsidP="00A83C61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282E8DD" w14:textId="77777777" w:rsidR="006A7683" w:rsidRPr="00E04872" w:rsidRDefault="006A7683" w:rsidP="00E0487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F7C5D" w14:paraId="07940EC9" w14:textId="77777777" w:rsidTr="003613D4">
      <w:tc>
        <w:tcPr>
          <w:tcW w:w="3192" w:type="dxa"/>
        </w:tcPr>
        <w:p w14:paraId="07940EC6" w14:textId="77777777" w:rsidR="00AF7C5D" w:rsidRPr="00EC4367" w:rsidRDefault="00AF7C5D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07940EC7" w14:textId="77777777" w:rsidR="00AF7C5D" w:rsidRPr="00EC4367" w:rsidRDefault="00AF7C5D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07940EC8" w14:textId="77777777" w:rsidR="00AF7C5D" w:rsidRPr="002F7EC1" w:rsidRDefault="00AF7C5D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6A768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6A768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AF7C5D" w14:paraId="07940ECD" w14:textId="77777777" w:rsidTr="003613D4">
      <w:tc>
        <w:tcPr>
          <w:tcW w:w="3192" w:type="dxa"/>
        </w:tcPr>
        <w:p w14:paraId="07940ECA" w14:textId="77777777" w:rsidR="00AF7C5D" w:rsidRPr="00EC4367" w:rsidRDefault="00AF7C5D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BE525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07940ECB" w14:textId="77777777" w:rsidR="00AF7C5D" w:rsidRPr="00EC4367" w:rsidRDefault="00AF7C5D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07940ECC" w14:textId="77777777" w:rsidR="00AF7C5D" w:rsidRPr="00EC4367" w:rsidRDefault="00AF7C5D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BE525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AF7C5D" w14:paraId="07940ED1" w14:textId="77777777" w:rsidTr="003613D4">
      <w:trPr>
        <w:trHeight w:val="64"/>
      </w:trPr>
      <w:tc>
        <w:tcPr>
          <w:tcW w:w="3192" w:type="dxa"/>
        </w:tcPr>
        <w:p w14:paraId="07940ECE" w14:textId="77777777" w:rsidR="00AF7C5D" w:rsidRPr="00EC4367" w:rsidRDefault="00AF7C5D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07940ECF" w14:textId="77777777" w:rsidR="00AF7C5D" w:rsidRPr="00EC4367" w:rsidRDefault="00AF7C5D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07940ED0" w14:textId="77777777" w:rsidR="00AF7C5D" w:rsidRPr="00EC4367" w:rsidRDefault="00AF7C5D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07940ED2" w14:textId="77777777" w:rsidR="00AF7C5D" w:rsidRDefault="00AF7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0E9D" w14:textId="77777777" w:rsidR="00D31ABB" w:rsidRDefault="00D31ABB" w:rsidP="0095032B">
      <w:pPr>
        <w:spacing w:after="0" w:line="240" w:lineRule="auto"/>
      </w:pPr>
      <w:r>
        <w:separator/>
      </w:r>
    </w:p>
  </w:footnote>
  <w:footnote w:type="continuationSeparator" w:id="0">
    <w:p w14:paraId="07940E9E" w14:textId="77777777" w:rsidR="00D31ABB" w:rsidRDefault="00D31AB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6A7683" w:rsidRPr="00645D79" w14:paraId="2DC4D56A" w14:textId="77777777" w:rsidTr="005A060A">
      <w:trPr>
        <w:trHeight w:val="701"/>
      </w:trPr>
      <w:tc>
        <w:tcPr>
          <w:tcW w:w="3071" w:type="dxa"/>
        </w:tcPr>
        <w:p w14:paraId="619C41F9" w14:textId="77777777" w:rsidR="006A7683" w:rsidRPr="005A12D2" w:rsidRDefault="006A7683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33C17A6" wp14:editId="63643AD5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4BD1126" w14:textId="77777777" w:rsidR="00A036DE" w:rsidRDefault="006A768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6A7683">
            <w:rPr>
              <w:rFonts w:ascii="Arial" w:hAnsi="Arial" w:cs="Arial"/>
              <w:sz w:val="14"/>
              <w:szCs w:val="14"/>
              <w:lang w:val="fr-FR"/>
            </w:rPr>
            <w:t>Discontinuance Advice</w:t>
          </w:r>
        </w:p>
        <w:p w14:paraId="429BD648" w14:textId="32AB36A2" w:rsidR="006A7683" w:rsidRPr="008D305E" w:rsidRDefault="00A036D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</w:p>
      </w:tc>
      <w:tc>
        <w:tcPr>
          <w:tcW w:w="3214" w:type="dxa"/>
        </w:tcPr>
        <w:p w14:paraId="6F78666A" w14:textId="22EC2DEE" w:rsidR="006A7683" w:rsidRPr="00645D79" w:rsidRDefault="006A768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956517" w:rsidRPr="00956517">
            <w:rPr>
              <w:rFonts w:ascii="Arial" w:hAnsi="Arial" w:cs="Arial"/>
              <w:sz w:val="14"/>
              <w:szCs w:val="14"/>
              <w:lang w:val="fr-FR"/>
            </w:rPr>
            <w:t>VSY-A08.22-0033</w:t>
          </w:r>
        </w:p>
        <w:p w14:paraId="3E2E28B7" w14:textId="77777777" w:rsidR="006A7683" w:rsidRPr="00645D79" w:rsidRDefault="006A768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BDCB97E" w14:textId="77777777" w:rsidR="006A7683" w:rsidRPr="00645D79" w:rsidRDefault="006A768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5127307" w14:textId="77777777" w:rsidR="006A7683" w:rsidRPr="006A7683" w:rsidRDefault="006A768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AF7C5D" w:rsidRPr="00D15F8B" w14:paraId="07940EC4" w14:textId="77777777" w:rsidTr="003613D4">
      <w:trPr>
        <w:trHeight w:val="813"/>
      </w:trPr>
      <w:tc>
        <w:tcPr>
          <w:tcW w:w="2600" w:type="dxa"/>
        </w:tcPr>
        <w:p w14:paraId="07940EBB" w14:textId="77777777" w:rsidR="00AF7C5D" w:rsidRPr="006D429A" w:rsidRDefault="00AF7C5D" w:rsidP="003613D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7940ED5" wp14:editId="07940ED6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7940EBC" w14:textId="77777777" w:rsidR="00AF7C5D" w:rsidRPr="003974A2" w:rsidRDefault="00AF7C5D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07940EBD" w14:textId="77777777" w:rsidR="00AF7C5D" w:rsidRPr="003974A2" w:rsidRDefault="00AF7C5D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3974A2">
            <w:rPr>
              <w:rFonts w:ascii="Arial" w:hAnsi="Arial" w:cs="Arial"/>
              <w:color w:val="808080"/>
              <w:sz w:val="14"/>
              <w:szCs w:val="14"/>
              <w:lang w:val="en-GB"/>
            </w:rPr>
            <w:t>Discontinuance Advice, Rev 0</w:t>
          </w:r>
        </w:p>
        <w:p w14:paraId="07940EBE" w14:textId="77777777" w:rsidR="00AF7C5D" w:rsidRPr="003974A2" w:rsidRDefault="00AF7C5D" w:rsidP="003613D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7940EBF" w14:textId="77777777" w:rsidR="003974A2" w:rsidRDefault="003974A2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07940EC0" w14:textId="77777777" w:rsidR="00AF7C5D" w:rsidRPr="003974A2" w:rsidRDefault="00AF7C5D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3974A2">
            <w:rPr>
              <w:rFonts w:ascii="Arial" w:hAnsi="Arial" w:cs="Arial"/>
              <w:sz w:val="12"/>
              <w:szCs w:val="12"/>
              <w:lang w:val="en-GB"/>
            </w:rPr>
            <w:t>Documen</w:t>
          </w:r>
          <w:r w:rsidRPr="00C24EA1">
            <w:rPr>
              <w:rFonts w:ascii="Arial" w:hAnsi="Arial" w:cs="Arial"/>
              <w:sz w:val="12"/>
              <w:szCs w:val="12"/>
              <w:lang w:val="en-GB"/>
            </w:rPr>
            <w:t>t #:</w:t>
          </w:r>
          <w:r w:rsidR="00C24EA1" w:rsidRPr="00C24EA1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07940EC1" w14:textId="77777777" w:rsidR="00AF7C5D" w:rsidRPr="003974A2" w:rsidRDefault="001E5100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</w:t>
          </w:r>
          <w:r w:rsidR="00AF7C5D" w:rsidRPr="003974A2">
            <w:rPr>
              <w:rFonts w:ascii="Arial" w:hAnsi="Arial" w:cs="Arial"/>
              <w:sz w:val="12"/>
              <w:szCs w:val="12"/>
            </w:rPr>
            <w:t xml:space="preserve">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07940EC2" w14:textId="77777777" w:rsidR="00AF7C5D" w:rsidRPr="003974A2" w:rsidRDefault="003974A2" w:rsidP="003974A2">
          <w:pPr>
            <w:tabs>
              <w:tab w:val="left" w:pos="1695"/>
            </w:tabs>
            <w:autoSpaceDE w:val="0"/>
            <w:autoSpaceDN w:val="0"/>
            <w:spacing w:after="0"/>
            <w:rPr>
              <w:rFonts w:ascii="Arial" w:hAnsi="Arial" w:cs="Arial"/>
              <w:sz w:val="12"/>
              <w:szCs w:val="12"/>
            </w:rPr>
          </w:pPr>
          <w:r w:rsidRPr="003974A2">
            <w:rPr>
              <w:rFonts w:ascii="Arial" w:hAnsi="Arial" w:cs="Arial"/>
              <w:sz w:val="12"/>
              <w:szCs w:val="12"/>
            </w:rPr>
            <w:tab/>
          </w:r>
        </w:p>
        <w:p w14:paraId="07940EC3" w14:textId="77777777" w:rsidR="00AF7C5D" w:rsidRPr="003974A2" w:rsidRDefault="00AF7C5D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3974A2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07940EC5" w14:textId="77777777" w:rsidR="00AF7C5D" w:rsidRPr="00AF7C5D" w:rsidRDefault="00AF7C5D" w:rsidP="00AF7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07BE"/>
    <w:multiLevelType w:val="hybridMultilevel"/>
    <w:tmpl w:val="B5A04304"/>
    <w:lvl w:ilvl="0" w:tplc="C1940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1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7"/>
  </w:num>
  <w:num w:numId="9">
    <w:abstractNumId w:val="27"/>
  </w:num>
  <w:num w:numId="10">
    <w:abstractNumId w:val="0"/>
  </w:num>
  <w:num w:numId="11">
    <w:abstractNumId w:val="32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23"/>
  </w:num>
  <w:num w:numId="33">
    <w:abstractNumId w:val="9"/>
  </w:num>
  <w:num w:numId="34">
    <w:abstractNumId w:val="16"/>
  </w:num>
  <w:num w:numId="35">
    <w:abstractNumId w:val="8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4"/>
  </w:num>
  <w:num w:numId="5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1361B"/>
    <w:rsid w:val="00020705"/>
    <w:rsid w:val="00022EDD"/>
    <w:rsid w:val="000245E7"/>
    <w:rsid w:val="00033D33"/>
    <w:rsid w:val="00035DEC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E5100"/>
    <w:rsid w:val="001F4404"/>
    <w:rsid w:val="00202BD7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974A2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281"/>
    <w:rsid w:val="00623ED6"/>
    <w:rsid w:val="006415A8"/>
    <w:rsid w:val="0066152F"/>
    <w:rsid w:val="00670C62"/>
    <w:rsid w:val="006740E2"/>
    <w:rsid w:val="00694308"/>
    <w:rsid w:val="006A01D9"/>
    <w:rsid w:val="006A6B66"/>
    <w:rsid w:val="006A7683"/>
    <w:rsid w:val="006B3D22"/>
    <w:rsid w:val="006C6113"/>
    <w:rsid w:val="006D1695"/>
    <w:rsid w:val="006D6717"/>
    <w:rsid w:val="006F3A36"/>
    <w:rsid w:val="007010C3"/>
    <w:rsid w:val="0071040F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87708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517"/>
    <w:rsid w:val="00956D84"/>
    <w:rsid w:val="0095792F"/>
    <w:rsid w:val="00961355"/>
    <w:rsid w:val="00974D8D"/>
    <w:rsid w:val="00993CF5"/>
    <w:rsid w:val="009A2415"/>
    <w:rsid w:val="009B4100"/>
    <w:rsid w:val="009B5D61"/>
    <w:rsid w:val="009C3C10"/>
    <w:rsid w:val="009D40F3"/>
    <w:rsid w:val="009F124D"/>
    <w:rsid w:val="009F4D2F"/>
    <w:rsid w:val="00A036DE"/>
    <w:rsid w:val="00A30BAD"/>
    <w:rsid w:val="00A37925"/>
    <w:rsid w:val="00A531C0"/>
    <w:rsid w:val="00A56A49"/>
    <w:rsid w:val="00A56ED4"/>
    <w:rsid w:val="00A57D0F"/>
    <w:rsid w:val="00A76278"/>
    <w:rsid w:val="00A8312B"/>
    <w:rsid w:val="00A83C61"/>
    <w:rsid w:val="00A86CCA"/>
    <w:rsid w:val="00A917D1"/>
    <w:rsid w:val="00A91E59"/>
    <w:rsid w:val="00AA0A9E"/>
    <w:rsid w:val="00AB2838"/>
    <w:rsid w:val="00AB32A9"/>
    <w:rsid w:val="00AF7C5D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E5255"/>
    <w:rsid w:val="00BF72F5"/>
    <w:rsid w:val="00C04961"/>
    <w:rsid w:val="00C23749"/>
    <w:rsid w:val="00C24EA1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CE1758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0244"/>
    <w:rsid w:val="00DE711A"/>
    <w:rsid w:val="00DF7722"/>
    <w:rsid w:val="00E0487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D6A7C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940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851B-3D51-4D26-A191-3976BF23D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D69D9-42BD-4A07-BEE5-D8D006A7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B0FD8-39EC-4B50-969E-932244C5674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020D2-4048-49DB-9125-879494B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21</cp:revision>
  <cp:lastPrinted>2017-04-12T14:51:00Z</cp:lastPrinted>
  <dcterms:created xsi:type="dcterms:W3CDTF">2017-04-12T18:05:00Z</dcterms:created>
  <dcterms:modified xsi:type="dcterms:W3CDTF">2018-06-26T00:15:00Z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