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7323" w14:textId="77777777" w:rsidR="00207728" w:rsidRDefault="00207728" w:rsidP="00207728">
      <w:pPr>
        <w:spacing w:after="0" w:line="240" w:lineRule="atLeast"/>
        <w:rPr>
          <w:rFonts w:ascii="Arial" w:hAnsi="Arial" w:cs="Arial"/>
          <w:b/>
          <w:sz w:val="12"/>
          <w:szCs w:val="12"/>
        </w:rPr>
      </w:pPr>
    </w:p>
    <w:p w14:paraId="34027324" w14:textId="77777777" w:rsidR="007950EA" w:rsidRDefault="007950EA" w:rsidP="00634B10">
      <w:pPr>
        <w:spacing w:before="2280" w:after="720" w:line="240" w:lineRule="atLeast"/>
        <w:jc w:val="center"/>
        <w:rPr>
          <w:rFonts w:ascii="Arial" w:eastAsia="Times New Roman" w:hAnsi="Arial" w:cs="Arial"/>
          <w:b/>
          <w:sz w:val="44"/>
          <w:szCs w:val="24"/>
        </w:rPr>
      </w:pPr>
    </w:p>
    <w:p w14:paraId="34027325" w14:textId="77777777" w:rsidR="00207728" w:rsidRPr="008C4D90" w:rsidRDefault="00207728" w:rsidP="00113EA2">
      <w:pPr>
        <w:spacing w:after="480" w:line="240" w:lineRule="atLeast"/>
        <w:jc w:val="center"/>
        <w:rPr>
          <w:rFonts w:ascii="Arial" w:eastAsia="Times New Roman" w:hAnsi="Arial" w:cs="Arial"/>
          <w:b/>
          <w:sz w:val="44"/>
          <w:szCs w:val="24"/>
        </w:rPr>
      </w:pPr>
      <w:r w:rsidRPr="008C4D90">
        <w:rPr>
          <w:rFonts w:ascii="Arial" w:eastAsia="Times New Roman" w:hAnsi="Arial" w:cs="Arial"/>
          <w:b/>
          <w:sz w:val="44"/>
          <w:szCs w:val="24"/>
        </w:rPr>
        <w:t>Data Item Description</w:t>
      </w:r>
    </w:p>
    <w:p w14:paraId="3DC1E44A" w14:textId="2AB9D36F" w:rsidR="00A77F8E" w:rsidRDefault="00C815E1" w:rsidP="00C815E1">
      <w:pPr>
        <w:spacing w:after="480" w:line="240" w:lineRule="atLeast"/>
        <w:jc w:val="center"/>
        <w:rPr>
          <w:rFonts w:ascii="Arial" w:eastAsia="Times New Roman" w:hAnsi="Arial" w:cs="Arial"/>
          <w:b/>
          <w:sz w:val="44"/>
          <w:szCs w:val="24"/>
        </w:rPr>
      </w:pPr>
      <w:bookmarkStart w:id="0" w:name="_GoBack"/>
      <w:r>
        <w:rPr>
          <w:rFonts w:ascii="Arial" w:eastAsia="Times New Roman" w:hAnsi="Arial" w:cs="Arial"/>
          <w:b/>
          <w:sz w:val="44"/>
          <w:szCs w:val="24"/>
        </w:rPr>
        <w:t xml:space="preserve">Detailed Commissioning </w:t>
      </w:r>
      <w:r w:rsidR="00A77F8E">
        <w:rPr>
          <w:rFonts w:ascii="Arial" w:eastAsia="Times New Roman" w:hAnsi="Arial" w:cs="Arial"/>
          <w:b/>
          <w:sz w:val="44"/>
          <w:szCs w:val="24"/>
        </w:rPr>
        <w:t>Plan</w:t>
      </w:r>
    </w:p>
    <w:bookmarkEnd w:id="0"/>
    <w:p w14:paraId="34027327" w14:textId="7BD3D6F9" w:rsidR="00207728" w:rsidRDefault="005938EE" w:rsidP="00113EA2">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C</w:t>
      </w:r>
      <w:r w:rsidR="00F660F8">
        <w:rPr>
          <w:rFonts w:ascii="Arial" w:eastAsia="Times New Roman" w:hAnsi="Arial" w:cs="Arial"/>
          <w:b/>
          <w:sz w:val="44"/>
          <w:szCs w:val="24"/>
        </w:rPr>
        <w:t>OM</w:t>
      </w:r>
      <w:r w:rsidR="00C653DE">
        <w:rPr>
          <w:rFonts w:ascii="Arial" w:eastAsia="Times New Roman" w:hAnsi="Arial" w:cs="Arial"/>
          <w:b/>
          <w:sz w:val="44"/>
          <w:szCs w:val="24"/>
        </w:rPr>
        <w:t>20</w:t>
      </w:r>
      <w:r w:rsidR="00C815E1">
        <w:rPr>
          <w:rFonts w:ascii="Arial" w:eastAsia="Times New Roman" w:hAnsi="Arial" w:cs="Arial"/>
          <w:b/>
          <w:sz w:val="44"/>
          <w:szCs w:val="24"/>
        </w:rPr>
        <w:t>4</w:t>
      </w:r>
    </w:p>
    <w:p w14:paraId="34027328" w14:textId="77777777" w:rsidR="00EA13A4" w:rsidRPr="008C4D90" w:rsidRDefault="00EA13A4" w:rsidP="00113EA2">
      <w:pPr>
        <w:spacing w:after="480" w:line="240" w:lineRule="atLeast"/>
        <w:jc w:val="center"/>
        <w:rPr>
          <w:rFonts w:ascii="Arial" w:eastAsia="Times New Roman" w:hAnsi="Arial" w:cs="Arial"/>
          <w:b/>
          <w:sz w:val="44"/>
          <w:szCs w:val="24"/>
        </w:rPr>
      </w:pPr>
    </w:p>
    <w:p w14:paraId="34027329" w14:textId="77777777" w:rsidR="007950EA" w:rsidRDefault="007950EA" w:rsidP="00207728">
      <w:pPr>
        <w:tabs>
          <w:tab w:val="left" w:pos="1134"/>
        </w:tabs>
        <w:spacing w:after="0" w:line="240" w:lineRule="auto"/>
        <w:ind w:left="1134" w:hanging="1134"/>
        <w:rPr>
          <w:rFonts w:ascii="Arial" w:hAnsi="Arial" w:cs="Arial"/>
          <w:iCs/>
          <w:spacing w:val="15"/>
          <w:sz w:val="12"/>
          <w:szCs w:val="12"/>
        </w:rPr>
      </w:pPr>
    </w:p>
    <w:p w14:paraId="3402732A" w14:textId="77777777" w:rsidR="007950EA" w:rsidRDefault="007950EA" w:rsidP="00207728">
      <w:pPr>
        <w:tabs>
          <w:tab w:val="left" w:pos="1134"/>
        </w:tabs>
        <w:spacing w:after="0" w:line="240" w:lineRule="auto"/>
        <w:ind w:left="1134" w:hanging="1134"/>
        <w:rPr>
          <w:rFonts w:ascii="Arial" w:hAnsi="Arial" w:cs="Arial"/>
          <w:iCs/>
          <w:spacing w:val="15"/>
          <w:sz w:val="12"/>
          <w:szCs w:val="12"/>
        </w:rPr>
      </w:pPr>
    </w:p>
    <w:p w14:paraId="3402732B" w14:textId="77777777" w:rsidR="007950EA" w:rsidRDefault="007950EA" w:rsidP="00207728">
      <w:pPr>
        <w:tabs>
          <w:tab w:val="left" w:pos="1134"/>
        </w:tabs>
        <w:spacing w:after="0" w:line="240" w:lineRule="auto"/>
        <w:ind w:left="1134" w:hanging="1134"/>
        <w:rPr>
          <w:rFonts w:ascii="Arial" w:hAnsi="Arial" w:cs="Arial"/>
          <w:iCs/>
          <w:spacing w:val="15"/>
          <w:sz w:val="12"/>
          <w:szCs w:val="12"/>
        </w:rPr>
      </w:pPr>
    </w:p>
    <w:p w14:paraId="3402732C" w14:textId="77777777" w:rsidR="007950EA" w:rsidRDefault="007950EA" w:rsidP="00207728">
      <w:pPr>
        <w:tabs>
          <w:tab w:val="left" w:pos="1134"/>
        </w:tabs>
        <w:spacing w:after="0" w:line="240" w:lineRule="auto"/>
        <w:ind w:left="1134" w:hanging="1134"/>
        <w:rPr>
          <w:rFonts w:ascii="Arial" w:hAnsi="Arial" w:cs="Arial"/>
          <w:iCs/>
          <w:spacing w:val="15"/>
          <w:sz w:val="12"/>
          <w:szCs w:val="12"/>
        </w:rPr>
      </w:pPr>
    </w:p>
    <w:p w14:paraId="3402732D" w14:textId="77777777" w:rsidR="007950EA" w:rsidRDefault="007950EA" w:rsidP="00207728">
      <w:pPr>
        <w:tabs>
          <w:tab w:val="left" w:pos="1134"/>
        </w:tabs>
        <w:spacing w:after="0" w:line="240" w:lineRule="auto"/>
        <w:ind w:left="1134" w:hanging="1134"/>
        <w:rPr>
          <w:rFonts w:ascii="Arial" w:hAnsi="Arial" w:cs="Arial"/>
          <w:iCs/>
          <w:spacing w:val="15"/>
          <w:sz w:val="12"/>
          <w:szCs w:val="12"/>
        </w:rPr>
      </w:pPr>
    </w:p>
    <w:p w14:paraId="3402732E" w14:textId="77777777" w:rsidR="007950EA" w:rsidRDefault="007950EA" w:rsidP="00207728">
      <w:pPr>
        <w:tabs>
          <w:tab w:val="left" w:pos="1134"/>
        </w:tabs>
        <w:spacing w:after="0" w:line="240" w:lineRule="auto"/>
        <w:ind w:left="1134" w:hanging="1134"/>
        <w:rPr>
          <w:rFonts w:ascii="Arial" w:hAnsi="Arial" w:cs="Arial"/>
          <w:iCs/>
          <w:spacing w:val="15"/>
          <w:sz w:val="12"/>
          <w:szCs w:val="12"/>
        </w:rPr>
      </w:pPr>
    </w:p>
    <w:p w14:paraId="3402732F" w14:textId="77777777" w:rsidR="007950EA" w:rsidRDefault="007950EA" w:rsidP="00207728">
      <w:pPr>
        <w:tabs>
          <w:tab w:val="left" w:pos="1134"/>
        </w:tabs>
        <w:spacing w:after="0" w:line="240" w:lineRule="auto"/>
        <w:ind w:left="1134" w:hanging="1134"/>
        <w:rPr>
          <w:rFonts w:ascii="Arial" w:hAnsi="Arial" w:cs="Arial"/>
          <w:iCs/>
          <w:spacing w:val="15"/>
          <w:sz w:val="12"/>
          <w:szCs w:val="12"/>
        </w:rPr>
      </w:pPr>
    </w:p>
    <w:p w14:paraId="34027330" w14:textId="77777777" w:rsidR="007950EA" w:rsidRDefault="007950EA" w:rsidP="00207728">
      <w:pPr>
        <w:tabs>
          <w:tab w:val="left" w:pos="1134"/>
        </w:tabs>
        <w:spacing w:after="0" w:line="240" w:lineRule="auto"/>
        <w:ind w:left="1134" w:hanging="1134"/>
        <w:rPr>
          <w:rFonts w:ascii="Arial" w:hAnsi="Arial" w:cs="Arial"/>
          <w:iCs/>
          <w:spacing w:val="15"/>
          <w:sz w:val="12"/>
          <w:szCs w:val="12"/>
        </w:rPr>
      </w:pPr>
    </w:p>
    <w:p w14:paraId="34027331" w14:textId="77777777" w:rsidR="007950EA" w:rsidRDefault="007950EA" w:rsidP="00207728">
      <w:pPr>
        <w:tabs>
          <w:tab w:val="left" w:pos="1134"/>
        </w:tabs>
        <w:spacing w:after="0" w:line="240" w:lineRule="auto"/>
        <w:ind w:left="1134" w:hanging="1134"/>
        <w:rPr>
          <w:rFonts w:ascii="Arial" w:hAnsi="Arial" w:cs="Arial"/>
          <w:iCs/>
          <w:spacing w:val="15"/>
          <w:sz w:val="12"/>
          <w:szCs w:val="12"/>
        </w:rPr>
      </w:pPr>
    </w:p>
    <w:p w14:paraId="34027332" w14:textId="77777777" w:rsidR="00207728" w:rsidRPr="008C4D90" w:rsidRDefault="00207728" w:rsidP="00207728">
      <w:pPr>
        <w:tabs>
          <w:tab w:val="left" w:pos="1134"/>
        </w:tabs>
        <w:spacing w:after="0" w:line="240" w:lineRule="auto"/>
        <w:ind w:left="1134" w:hanging="1134"/>
        <w:rPr>
          <w:rFonts w:ascii="Arial" w:hAnsi="Arial" w:cs="Arial"/>
          <w:iCs/>
          <w:spacing w:val="15"/>
          <w:sz w:val="12"/>
          <w:szCs w:val="12"/>
        </w:rPr>
      </w:pPr>
      <w:r w:rsidRPr="008C4D90">
        <w:rPr>
          <w:rFonts w:ascii="Arial" w:hAnsi="Arial" w:cs="Arial"/>
          <w:iCs/>
          <w:spacing w:val="15"/>
          <w:sz w:val="12"/>
          <w:szCs w:val="12"/>
        </w:rPr>
        <w:t>Prepared by:</w:t>
      </w:r>
      <w:r w:rsidRPr="008C4D90">
        <w:rPr>
          <w:rFonts w:ascii="Arial" w:hAnsi="Arial" w:cs="Arial"/>
          <w:iCs/>
          <w:spacing w:val="15"/>
          <w:sz w:val="12"/>
          <w:szCs w:val="12"/>
        </w:rPr>
        <w:tab/>
        <w:t>Vancouver Shipyards Co. Ltd.</w:t>
      </w:r>
    </w:p>
    <w:p w14:paraId="34027333" w14:textId="09BCEB1D" w:rsidR="00207728" w:rsidRPr="008C4D90" w:rsidRDefault="00F74DBE" w:rsidP="00207728">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207728" w:rsidRPr="008C4D90">
        <w:rPr>
          <w:rFonts w:ascii="Arial" w:hAnsi="Arial" w:cs="Arial"/>
          <w:iCs/>
          <w:spacing w:val="15"/>
          <w:sz w:val="12"/>
          <w:szCs w:val="12"/>
        </w:rPr>
        <w:t xml:space="preserve"> Pemberton Ave.</w:t>
      </w:r>
    </w:p>
    <w:p w14:paraId="34027334"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North Vancouver, BC, Canada, V7P 2R2</w:t>
      </w:r>
    </w:p>
    <w:p w14:paraId="34027335"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Tel:  (604) 988-3111</w:t>
      </w:r>
    </w:p>
    <w:p w14:paraId="34027336" w14:textId="77777777" w:rsidR="00207728" w:rsidRPr="008C4D90" w:rsidRDefault="00207728" w:rsidP="007950EA">
      <w:pPr>
        <w:spacing w:after="120" w:line="240" w:lineRule="auto"/>
        <w:ind w:left="1134"/>
        <w:rPr>
          <w:rFonts w:ascii="Arial" w:hAnsi="Arial" w:cs="Arial"/>
          <w:iCs/>
          <w:spacing w:val="15"/>
          <w:sz w:val="12"/>
          <w:szCs w:val="12"/>
        </w:rPr>
      </w:pPr>
      <w:r w:rsidRPr="008C4D90">
        <w:rPr>
          <w:rFonts w:ascii="Arial" w:hAnsi="Arial" w:cs="Arial"/>
          <w:iCs/>
          <w:spacing w:val="15"/>
          <w:sz w:val="12"/>
          <w:szCs w:val="12"/>
        </w:rPr>
        <w:t>Fax: (604) 984-1636</w:t>
      </w:r>
    </w:p>
    <w:p w14:paraId="34027337" w14:textId="77777777" w:rsidR="0050088D" w:rsidRDefault="00207728" w:rsidP="007950EA">
      <w:pPr>
        <w:spacing w:after="0" w:line="240" w:lineRule="auto"/>
        <w:rPr>
          <w:rFonts w:ascii="Arial" w:hAnsi="Arial" w:cs="Arial"/>
          <w:bCs/>
          <w:sz w:val="12"/>
          <w:szCs w:val="12"/>
          <w:lang w:val="en-GB"/>
        </w:rPr>
      </w:pPr>
      <w:r w:rsidRPr="008C4D90">
        <w:rPr>
          <w:rFonts w:ascii="Arial" w:hAnsi="Arial" w:cs="Arial"/>
          <w:bCs/>
          <w:sz w:val="12"/>
          <w:szCs w:val="12"/>
          <w:lang w:val="en-GB"/>
        </w:rPr>
        <w:t>© V</w:t>
      </w:r>
      <w:r w:rsidR="00EA13A4">
        <w:rPr>
          <w:rFonts w:ascii="Arial" w:hAnsi="Arial" w:cs="Arial"/>
          <w:bCs/>
          <w:sz w:val="12"/>
          <w:szCs w:val="12"/>
          <w:lang w:val="en-GB"/>
        </w:rPr>
        <w:t>ancouver Shipyards Co. Ltd. 2017</w:t>
      </w:r>
    </w:p>
    <w:p w14:paraId="34027338" w14:textId="77777777" w:rsidR="0050088D" w:rsidRDefault="0050088D">
      <w:pPr>
        <w:rPr>
          <w:rFonts w:ascii="Arial" w:hAnsi="Arial" w:cs="Arial"/>
          <w:bCs/>
          <w:sz w:val="12"/>
          <w:szCs w:val="12"/>
          <w:lang w:val="en-GB"/>
        </w:rPr>
      </w:pPr>
      <w:r>
        <w:rPr>
          <w:rFonts w:ascii="Arial" w:hAnsi="Arial" w:cs="Arial"/>
          <w:bCs/>
          <w:sz w:val="12"/>
          <w:szCs w:val="12"/>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660F8" w:rsidRPr="008C4D90" w14:paraId="3402733B" w14:textId="77777777" w:rsidTr="003520C4">
        <w:tc>
          <w:tcPr>
            <w:tcW w:w="4788" w:type="dxa"/>
          </w:tcPr>
          <w:p w14:paraId="34027339" w14:textId="483688F0" w:rsidR="00F660F8" w:rsidRPr="008C4D90" w:rsidRDefault="00A77F8E" w:rsidP="00C815E1">
            <w:pPr>
              <w:spacing w:before="240" w:after="240" w:line="240" w:lineRule="atLeast"/>
              <w:rPr>
                <w:rFonts w:ascii="Arial" w:hAnsi="Arial" w:cs="Arial"/>
                <w:b/>
                <w:sz w:val="24"/>
                <w:szCs w:val="24"/>
                <w:lang w:val="en-GB" w:eastAsia="en-GB"/>
              </w:rPr>
            </w:pPr>
            <w:r>
              <w:rPr>
                <w:rFonts w:ascii="Arial" w:hAnsi="Arial" w:cs="Arial"/>
                <w:b/>
                <w:sz w:val="24"/>
                <w:szCs w:val="24"/>
                <w:lang w:val="en-GB" w:eastAsia="en-GB"/>
              </w:rPr>
              <w:lastRenderedPageBreak/>
              <w:t>Deta</w:t>
            </w:r>
            <w:r w:rsidR="00C815E1">
              <w:rPr>
                <w:rFonts w:ascii="Arial" w:hAnsi="Arial" w:cs="Arial"/>
                <w:b/>
                <w:sz w:val="24"/>
                <w:szCs w:val="24"/>
                <w:lang w:val="en-GB" w:eastAsia="en-GB"/>
              </w:rPr>
              <w:t xml:space="preserve">iled Commissioning </w:t>
            </w:r>
            <w:r>
              <w:rPr>
                <w:rFonts w:ascii="Arial" w:hAnsi="Arial" w:cs="Arial"/>
                <w:b/>
                <w:sz w:val="24"/>
                <w:szCs w:val="24"/>
                <w:lang w:val="en-GB" w:eastAsia="en-GB"/>
              </w:rPr>
              <w:t>Plan</w:t>
            </w:r>
          </w:p>
        </w:tc>
        <w:tc>
          <w:tcPr>
            <w:tcW w:w="4788" w:type="dxa"/>
          </w:tcPr>
          <w:p w14:paraId="3402733A" w14:textId="3D30D49F" w:rsidR="00F660F8" w:rsidRPr="008C4D90" w:rsidRDefault="00F660F8" w:rsidP="005F393D">
            <w:pPr>
              <w:spacing w:before="240" w:after="240" w:line="240" w:lineRule="atLeast"/>
              <w:jc w:val="right"/>
              <w:rPr>
                <w:rFonts w:ascii="Arial" w:hAnsi="Arial" w:cs="Arial"/>
                <w:b/>
                <w:sz w:val="24"/>
                <w:szCs w:val="24"/>
                <w:lang w:val="en-GB" w:eastAsia="en-GB"/>
              </w:rPr>
            </w:pPr>
            <w:r>
              <w:rPr>
                <w:rFonts w:ascii="Arial" w:hAnsi="Arial" w:cs="Arial"/>
                <w:b/>
                <w:sz w:val="24"/>
                <w:szCs w:val="24"/>
                <w:lang w:val="en-GB" w:eastAsia="en-GB"/>
              </w:rPr>
              <w:t>COM</w:t>
            </w:r>
            <w:r w:rsidR="00131F67">
              <w:rPr>
                <w:rFonts w:ascii="Arial" w:hAnsi="Arial" w:cs="Arial"/>
                <w:b/>
                <w:sz w:val="24"/>
                <w:szCs w:val="24"/>
                <w:lang w:val="en-GB" w:eastAsia="en-GB"/>
              </w:rPr>
              <w:t>20</w:t>
            </w:r>
            <w:r w:rsidR="00C815E1">
              <w:rPr>
                <w:rFonts w:ascii="Arial" w:hAnsi="Arial" w:cs="Arial"/>
                <w:b/>
                <w:sz w:val="24"/>
                <w:szCs w:val="24"/>
                <w:lang w:val="en-GB" w:eastAsia="en-GB"/>
              </w:rPr>
              <w:t>4</w:t>
            </w:r>
          </w:p>
        </w:tc>
      </w:tr>
    </w:tbl>
    <w:p w14:paraId="3402733C" w14:textId="77777777" w:rsidR="00F660F8" w:rsidRPr="008A3DDA" w:rsidRDefault="00F660F8" w:rsidP="00F660F8">
      <w:pPr>
        <w:spacing w:after="240" w:line="240" w:lineRule="atLeast"/>
        <w:rPr>
          <w:rFonts w:ascii="Arial" w:eastAsia="Times New Roman" w:hAnsi="Arial" w:cs="Arial"/>
          <w:b/>
          <w:sz w:val="16"/>
          <w:szCs w:val="16"/>
          <w:lang w:val="en-GB" w:eastAsia="en-GB"/>
        </w:rPr>
      </w:pPr>
      <w:r w:rsidRPr="008A3DDA">
        <w:rPr>
          <w:rFonts w:ascii="Arial" w:eastAsia="Times New Roman" w:hAnsi="Arial" w:cs="Arial"/>
          <w:b/>
          <w:sz w:val="16"/>
          <w:szCs w:val="16"/>
          <w:lang w:val="en-GB" w:eastAsia="en-GB"/>
        </w:rPr>
        <w:t>Purpose</w:t>
      </w:r>
    </w:p>
    <w:p w14:paraId="2B13902B" w14:textId="68310855" w:rsidR="00C815E1" w:rsidRPr="00C815E1" w:rsidRDefault="00C815E1" w:rsidP="00C815E1">
      <w:pPr>
        <w:jc w:val="both"/>
        <w:rPr>
          <w:rFonts w:ascii="Arial" w:hAnsi="Arial"/>
          <w:sz w:val="16"/>
          <w:szCs w:val="16"/>
        </w:rPr>
      </w:pPr>
      <w:r w:rsidRPr="00C815E1">
        <w:rPr>
          <w:rFonts w:ascii="Arial" w:hAnsi="Arial"/>
          <w:sz w:val="16"/>
          <w:szCs w:val="16"/>
        </w:rPr>
        <w:t>The purpose of this DID is to make the Contractor aware of the information required to be supplied in the Detailed Commissioning Plan. The Detailed Commissioning Plan informs the Purchaser how the Contractor will deliver the High Level Commissioning Strategy.</w:t>
      </w:r>
    </w:p>
    <w:p w14:paraId="21114449" w14:textId="13659950" w:rsidR="00C653DE" w:rsidRPr="002512D9" w:rsidRDefault="00C653DE" w:rsidP="00C653DE">
      <w:pPr>
        <w:spacing w:after="240" w:line="240" w:lineRule="atLeast"/>
        <w:jc w:val="both"/>
        <w:rPr>
          <w:rFonts w:ascii="Arial" w:eastAsia="Times New Roman" w:hAnsi="Arial" w:cs="Arial"/>
          <w:b/>
          <w:sz w:val="16"/>
          <w:szCs w:val="16"/>
          <w:lang w:val="en-AU" w:eastAsia="en-AU"/>
        </w:rPr>
      </w:pPr>
      <w:r>
        <w:rPr>
          <w:rFonts w:ascii="Arial" w:eastAsia="Times New Roman" w:hAnsi="Arial" w:cs="Arial"/>
          <w:b/>
          <w:sz w:val="16"/>
          <w:szCs w:val="16"/>
          <w:lang w:val="en-AU" w:eastAsia="en-AU"/>
        </w:rPr>
        <w:t>Scope</w:t>
      </w:r>
    </w:p>
    <w:p w14:paraId="3CB5913C" w14:textId="1435C2ED" w:rsidR="00C815E1" w:rsidRPr="00C815E1" w:rsidRDefault="00C815E1" w:rsidP="00C815E1">
      <w:pPr>
        <w:rPr>
          <w:rFonts w:ascii="Arial" w:hAnsi="Arial" w:cs="Arial"/>
          <w:sz w:val="16"/>
          <w:szCs w:val="16"/>
        </w:rPr>
      </w:pPr>
      <w:r w:rsidRPr="00C815E1">
        <w:rPr>
          <w:rFonts w:ascii="Arial" w:hAnsi="Arial" w:cs="Arial"/>
          <w:sz w:val="16"/>
          <w:szCs w:val="16"/>
        </w:rPr>
        <w:t>This DID contains the purpose, scope, references, preparation instructions, content, structure and special instructions, if any, for the preparation of the Detailed Commissioning Plan.</w:t>
      </w:r>
    </w:p>
    <w:p w14:paraId="3402733E" w14:textId="77777777" w:rsidR="00E23B2F" w:rsidRPr="002512D9" w:rsidRDefault="00E23B2F" w:rsidP="00E23B2F">
      <w:pPr>
        <w:spacing w:after="240" w:line="240" w:lineRule="atLeast"/>
        <w:jc w:val="both"/>
        <w:rPr>
          <w:rFonts w:ascii="Arial" w:eastAsia="Times New Roman" w:hAnsi="Arial" w:cs="Arial"/>
          <w:b/>
          <w:sz w:val="16"/>
          <w:szCs w:val="16"/>
          <w:lang w:val="en-AU" w:eastAsia="en-AU"/>
        </w:rPr>
      </w:pPr>
      <w:r>
        <w:rPr>
          <w:rFonts w:ascii="Arial" w:eastAsia="Times New Roman" w:hAnsi="Arial" w:cs="Arial"/>
          <w:b/>
          <w:sz w:val="16"/>
          <w:szCs w:val="16"/>
          <w:lang w:val="en-AU" w:eastAsia="en-AU"/>
        </w:rPr>
        <w:t>References</w:t>
      </w:r>
    </w:p>
    <w:p w14:paraId="3402733F" w14:textId="77777777" w:rsidR="00E23B2F" w:rsidRPr="002512D9" w:rsidRDefault="00E23B2F" w:rsidP="00E23B2F">
      <w:pPr>
        <w:spacing w:after="240" w:line="240" w:lineRule="atLeast"/>
        <w:jc w:val="both"/>
        <w:rPr>
          <w:rFonts w:ascii="Arial" w:eastAsia="Times New Roman" w:hAnsi="Arial" w:cs="Arial"/>
          <w:sz w:val="16"/>
          <w:szCs w:val="16"/>
          <w:lang w:val="en-GB"/>
        </w:rPr>
      </w:pPr>
      <w:r w:rsidRPr="00BB1B35">
        <w:rPr>
          <w:rFonts w:ascii="Arial" w:eastAsia="Times New Roman" w:hAnsi="Arial" w:cs="Arial"/>
          <w:sz w:val="16"/>
          <w:szCs w:val="16"/>
          <w:lang w:val="en-GB"/>
        </w:rPr>
        <w:t>This DID must be read in conjunc</w:t>
      </w:r>
      <w:r>
        <w:rPr>
          <w:rFonts w:ascii="Arial" w:eastAsia="Times New Roman" w:hAnsi="Arial" w:cs="Arial"/>
          <w:sz w:val="16"/>
          <w:szCs w:val="16"/>
          <w:lang w:val="en-GB"/>
        </w:rPr>
        <w:t>tion with Schedule A (General Conditions) and the corresponding SOW reference.</w:t>
      </w:r>
    </w:p>
    <w:p w14:paraId="34027340" w14:textId="77777777" w:rsidR="00E23B2F" w:rsidRPr="002512D9" w:rsidRDefault="00E23B2F" w:rsidP="00E23B2F">
      <w:pPr>
        <w:spacing w:after="240" w:line="240" w:lineRule="atLeast"/>
        <w:jc w:val="both"/>
        <w:rPr>
          <w:rFonts w:ascii="Arial" w:eastAsia="Times New Roman" w:hAnsi="Arial" w:cs="Arial"/>
          <w:b/>
          <w:sz w:val="16"/>
          <w:szCs w:val="16"/>
          <w:lang w:val="en-AU" w:eastAsia="en-AU"/>
        </w:rPr>
      </w:pPr>
      <w:bookmarkStart w:id="1" w:name="_Toc515805641"/>
      <w:r w:rsidRPr="002512D9">
        <w:rPr>
          <w:rFonts w:ascii="Arial" w:eastAsia="Times New Roman" w:hAnsi="Arial" w:cs="Arial"/>
          <w:b/>
          <w:sz w:val="16"/>
          <w:szCs w:val="16"/>
          <w:lang w:val="en-AU" w:eastAsia="en-AU"/>
        </w:rPr>
        <w:t>Preparation Instructions</w:t>
      </w:r>
      <w:bookmarkEnd w:id="1"/>
    </w:p>
    <w:p w14:paraId="25BD0B96" w14:textId="77777777" w:rsidR="00C815E1" w:rsidRPr="00C815E1" w:rsidRDefault="00C815E1" w:rsidP="00C815E1">
      <w:pPr>
        <w:rPr>
          <w:rFonts w:ascii="Arial" w:hAnsi="Arial" w:cs="Arial"/>
          <w:sz w:val="16"/>
          <w:szCs w:val="16"/>
        </w:rPr>
      </w:pPr>
      <w:r w:rsidRPr="00C815E1">
        <w:rPr>
          <w:rFonts w:ascii="Arial" w:hAnsi="Arial" w:cs="Arial"/>
          <w:sz w:val="16"/>
          <w:szCs w:val="16"/>
        </w:rPr>
        <w:t>The Contractor shall prepare the</w:t>
      </w:r>
      <w:r w:rsidRPr="00C815E1">
        <w:rPr>
          <w:sz w:val="16"/>
          <w:szCs w:val="16"/>
        </w:rPr>
        <w:t xml:space="preserve"> </w:t>
      </w:r>
      <w:r w:rsidRPr="00C815E1">
        <w:rPr>
          <w:rFonts w:ascii="Arial" w:hAnsi="Arial" w:cs="Arial"/>
          <w:sz w:val="16"/>
          <w:szCs w:val="16"/>
        </w:rPr>
        <w:t>Detailed Commissioning Plan in the content and format set out below.</w:t>
      </w:r>
    </w:p>
    <w:p w14:paraId="34027342" w14:textId="77777777" w:rsidR="00E23B2F" w:rsidRDefault="00E23B2F" w:rsidP="00E23B2F">
      <w:pPr>
        <w:spacing w:after="240" w:line="240" w:lineRule="atLeast"/>
        <w:jc w:val="both"/>
        <w:rPr>
          <w:rFonts w:ascii="Arial" w:eastAsia="Times New Roman" w:hAnsi="Arial" w:cs="Arial"/>
          <w:b/>
          <w:sz w:val="16"/>
          <w:szCs w:val="16"/>
          <w:lang w:val="en-AU" w:eastAsia="en-AU"/>
        </w:rPr>
      </w:pPr>
      <w:r w:rsidRPr="008A3DDA">
        <w:rPr>
          <w:rFonts w:ascii="Arial" w:eastAsia="Times New Roman" w:hAnsi="Arial" w:cs="Arial"/>
          <w:b/>
          <w:sz w:val="16"/>
          <w:szCs w:val="16"/>
          <w:lang w:val="en-AU" w:eastAsia="en-AU"/>
        </w:rPr>
        <w:t>Format and Content</w:t>
      </w:r>
    </w:p>
    <w:p w14:paraId="693A32A8" w14:textId="77777777" w:rsidR="00C815E1" w:rsidRPr="00C815E1" w:rsidRDefault="00C815E1" w:rsidP="00C815E1">
      <w:pPr>
        <w:numPr>
          <w:ilvl w:val="0"/>
          <w:numId w:val="25"/>
        </w:numPr>
        <w:spacing w:before="120" w:after="120" w:line="240" w:lineRule="auto"/>
        <w:rPr>
          <w:rFonts w:ascii="Arial" w:hAnsi="Arial" w:cs="Arial"/>
          <w:sz w:val="16"/>
          <w:szCs w:val="16"/>
        </w:rPr>
      </w:pPr>
      <w:r w:rsidRPr="00C815E1">
        <w:rPr>
          <w:rFonts w:ascii="Arial" w:hAnsi="Arial" w:cs="Arial"/>
          <w:sz w:val="16"/>
          <w:szCs w:val="16"/>
        </w:rPr>
        <w:t>Introduction – This section shall provide an overview of all aspects of commissioning work and statements of the objectives to be achieved.</w:t>
      </w:r>
    </w:p>
    <w:p w14:paraId="78B635BD" w14:textId="77777777" w:rsidR="00C815E1" w:rsidRPr="00C815E1" w:rsidRDefault="00C815E1" w:rsidP="00C815E1">
      <w:pPr>
        <w:numPr>
          <w:ilvl w:val="0"/>
          <w:numId w:val="25"/>
        </w:numPr>
        <w:spacing w:before="120" w:after="120" w:line="240" w:lineRule="auto"/>
        <w:rPr>
          <w:rFonts w:ascii="Arial" w:hAnsi="Arial" w:cs="Arial"/>
          <w:sz w:val="16"/>
          <w:szCs w:val="16"/>
        </w:rPr>
      </w:pPr>
      <w:r w:rsidRPr="00C815E1">
        <w:rPr>
          <w:rFonts w:ascii="Arial" w:hAnsi="Arial" w:cs="Arial"/>
          <w:sz w:val="16"/>
          <w:szCs w:val="16"/>
        </w:rPr>
        <w:t xml:space="preserve">Establishment of Requirements and Acceptance – This section shall describe how the Contractor intends to (1) identify the requirements of this contract and (2) demonstrably prove through documentary evidence the requirements have been met through a progressive acceptance process. </w:t>
      </w:r>
    </w:p>
    <w:p w14:paraId="01388448" w14:textId="77777777" w:rsidR="00C815E1" w:rsidRPr="00C815E1" w:rsidRDefault="00C815E1" w:rsidP="00C815E1">
      <w:pPr>
        <w:numPr>
          <w:ilvl w:val="0"/>
          <w:numId w:val="25"/>
        </w:numPr>
        <w:spacing w:before="120" w:after="120" w:line="240" w:lineRule="auto"/>
        <w:rPr>
          <w:rFonts w:ascii="Arial" w:hAnsi="Arial" w:cs="Arial"/>
          <w:sz w:val="16"/>
          <w:szCs w:val="16"/>
        </w:rPr>
      </w:pPr>
      <w:r w:rsidRPr="00C815E1">
        <w:rPr>
          <w:rFonts w:ascii="Arial" w:hAnsi="Arial" w:cs="Arial"/>
          <w:sz w:val="16"/>
          <w:szCs w:val="16"/>
        </w:rPr>
        <w:t>Resources – This section shall contain as a minimum:</w:t>
      </w:r>
    </w:p>
    <w:p w14:paraId="703771EE" w14:textId="77777777" w:rsidR="00C815E1" w:rsidRPr="00C815E1" w:rsidRDefault="00C815E1" w:rsidP="00C815E1">
      <w:pPr>
        <w:numPr>
          <w:ilvl w:val="0"/>
          <w:numId w:val="26"/>
        </w:numPr>
        <w:spacing w:before="120" w:after="120" w:line="240" w:lineRule="auto"/>
        <w:rPr>
          <w:rFonts w:ascii="Arial" w:hAnsi="Arial" w:cs="Arial"/>
          <w:sz w:val="16"/>
          <w:szCs w:val="16"/>
        </w:rPr>
      </w:pPr>
      <w:r w:rsidRPr="00C815E1">
        <w:rPr>
          <w:rFonts w:ascii="Arial" w:hAnsi="Arial" w:cs="Arial"/>
          <w:sz w:val="16"/>
          <w:szCs w:val="16"/>
        </w:rPr>
        <w:t>Profile of Contractors resource on a monthly basis.</w:t>
      </w:r>
    </w:p>
    <w:p w14:paraId="1A1AA503" w14:textId="77777777" w:rsidR="00C815E1" w:rsidRPr="00C815E1" w:rsidRDefault="00C815E1" w:rsidP="00C815E1">
      <w:pPr>
        <w:numPr>
          <w:ilvl w:val="0"/>
          <w:numId w:val="26"/>
        </w:numPr>
        <w:spacing w:before="120" w:after="120" w:line="240" w:lineRule="auto"/>
        <w:rPr>
          <w:rFonts w:ascii="Arial" w:hAnsi="Arial" w:cs="Arial"/>
          <w:sz w:val="16"/>
          <w:szCs w:val="16"/>
        </w:rPr>
      </w:pPr>
      <w:r w:rsidRPr="00C815E1">
        <w:rPr>
          <w:rFonts w:ascii="Arial" w:hAnsi="Arial" w:cs="Arial"/>
          <w:sz w:val="16"/>
          <w:szCs w:val="16"/>
        </w:rPr>
        <w:t>Working calendar including privilege holidays, standard daily working pattern</w:t>
      </w:r>
    </w:p>
    <w:p w14:paraId="0B39122D" w14:textId="77777777" w:rsidR="00C815E1" w:rsidRPr="00C815E1" w:rsidRDefault="00C815E1" w:rsidP="00C815E1">
      <w:pPr>
        <w:numPr>
          <w:ilvl w:val="0"/>
          <w:numId w:val="26"/>
        </w:numPr>
        <w:spacing w:before="120" w:after="120" w:line="240" w:lineRule="auto"/>
        <w:rPr>
          <w:rFonts w:ascii="Arial" w:hAnsi="Arial" w:cs="Arial"/>
          <w:sz w:val="16"/>
          <w:szCs w:val="16"/>
        </w:rPr>
      </w:pPr>
      <w:r w:rsidRPr="00C815E1">
        <w:rPr>
          <w:rFonts w:ascii="Arial" w:hAnsi="Arial" w:cs="Arial"/>
          <w:sz w:val="16"/>
          <w:szCs w:val="16"/>
        </w:rPr>
        <w:t>Indication of usage of sub-contractor and/or supplier resources.</w:t>
      </w:r>
    </w:p>
    <w:p w14:paraId="277AF0A9" w14:textId="77777777" w:rsidR="00C815E1" w:rsidRPr="00C815E1" w:rsidRDefault="00C815E1" w:rsidP="00C815E1">
      <w:pPr>
        <w:numPr>
          <w:ilvl w:val="0"/>
          <w:numId w:val="25"/>
        </w:numPr>
        <w:spacing w:before="120" w:after="120" w:line="240" w:lineRule="auto"/>
        <w:rPr>
          <w:rFonts w:ascii="Arial" w:hAnsi="Arial" w:cs="Arial"/>
          <w:sz w:val="16"/>
          <w:szCs w:val="16"/>
        </w:rPr>
      </w:pPr>
      <w:r w:rsidRPr="00C815E1">
        <w:rPr>
          <w:rFonts w:ascii="Arial" w:hAnsi="Arial" w:cs="Arial"/>
          <w:sz w:val="16"/>
          <w:szCs w:val="16"/>
        </w:rPr>
        <w:t xml:space="preserve"> Risk and opportunities Management – This section shall cover risks and opportunities identified by the contractor relevant to the delivery of the Commissioning SoW.</w:t>
      </w:r>
    </w:p>
    <w:p w14:paraId="326F5298" w14:textId="77777777" w:rsidR="00C815E1" w:rsidRPr="00C815E1" w:rsidRDefault="00C815E1" w:rsidP="00C815E1">
      <w:pPr>
        <w:numPr>
          <w:ilvl w:val="0"/>
          <w:numId w:val="25"/>
        </w:numPr>
        <w:spacing w:before="120" w:after="120" w:line="240" w:lineRule="auto"/>
        <w:rPr>
          <w:rFonts w:ascii="Arial" w:hAnsi="Arial" w:cs="Arial"/>
          <w:sz w:val="16"/>
          <w:szCs w:val="16"/>
        </w:rPr>
      </w:pPr>
      <w:r w:rsidRPr="00C815E1">
        <w:rPr>
          <w:rFonts w:ascii="Arial" w:hAnsi="Arial" w:cs="Arial"/>
          <w:sz w:val="16"/>
          <w:szCs w:val="16"/>
        </w:rPr>
        <w:t>Document Management – This section shall describe how the Contractor intends to manage project documentation.</w:t>
      </w:r>
    </w:p>
    <w:p w14:paraId="73C06AD5" w14:textId="45661F8D" w:rsidR="00C815E1" w:rsidRPr="00C815E1" w:rsidRDefault="00C815E1" w:rsidP="00C815E1">
      <w:pPr>
        <w:numPr>
          <w:ilvl w:val="0"/>
          <w:numId w:val="25"/>
        </w:numPr>
        <w:spacing w:before="120" w:after="120" w:line="240" w:lineRule="auto"/>
        <w:rPr>
          <w:rFonts w:ascii="Arial" w:hAnsi="Arial" w:cs="Arial"/>
          <w:sz w:val="16"/>
          <w:szCs w:val="16"/>
        </w:rPr>
      </w:pPr>
      <w:r w:rsidRPr="00C815E1">
        <w:rPr>
          <w:rFonts w:ascii="Arial" w:hAnsi="Arial" w:cs="Arial"/>
          <w:sz w:val="16"/>
          <w:szCs w:val="16"/>
        </w:rPr>
        <w:t xml:space="preserve">System integration – This section shall describe how the contractor intends to integrate its commissioning scope with other ship build activities. </w:t>
      </w:r>
    </w:p>
    <w:p w14:paraId="37CF5083" w14:textId="77777777" w:rsidR="00C815E1" w:rsidRPr="00C815E1" w:rsidRDefault="00C815E1" w:rsidP="00C815E1">
      <w:pPr>
        <w:numPr>
          <w:ilvl w:val="0"/>
          <w:numId w:val="25"/>
        </w:numPr>
        <w:spacing w:before="120" w:after="120" w:line="240" w:lineRule="auto"/>
        <w:rPr>
          <w:rFonts w:ascii="Arial" w:hAnsi="Arial" w:cs="Arial"/>
          <w:sz w:val="16"/>
          <w:szCs w:val="16"/>
        </w:rPr>
      </w:pPr>
      <w:r w:rsidRPr="00C815E1">
        <w:rPr>
          <w:rFonts w:ascii="Arial" w:hAnsi="Arial" w:cs="Arial"/>
          <w:sz w:val="16"/>
          <w:szCs w:val="16"/>
        </w:rPr>
        <w:t>Interface Management - This section shall describe how the contractor intends to manage commissioning interfaces on the project.</w:t>
      </w:r>
    </w:p>
    <w:p w14:paraId="2750710E" w14:textId="310E6FD2" w:rsidR="00C815E1" w:rsidRPr="00C815E1" w:rsidRDefault="00C815E1" w:rsidP="00C815E1">
      <w:pPr>
        <w:numPr>
          <w:ilvl w:val="0"/>
          <w:numId w:val="25"/>
        </w:numPr>
        <w:spacing w:before="120" w:after="120" w:line="240" w:lineRule="auto"/>
        <w:rPr>
          <w:rFonts w:ascii="Arial" w:hAnsi="Arial" w:cs="Arial"/>
          <w:sz w:val="16"/>
          <w:szCs w:val="16"/>
        </w:rPr>
      </w:pPr>
      <w:proofErr w:type="spellStart"/>
      <w:r w:rsidRPr="00C815E1">
        <w:rPr>
          <w:rFonts w:ascii="Arial" w:hAnsi="Arial" w:cs="Arial"/>
          <w:sz w:val="16"/>
          <w:szCs w:val="16"/>
        </w:rPr>
        <w:t>Programme</w:t>
      </w:r>
      <w:proofErr w:type="spellEnd"/>
      <w:r w:rsidRPr="00C815E1">
        <w:rPr>
          <w:rFonts w:ascii="Arial" w:hAnsi="Arial" w:cs="Arial"/>
          <w:sz w:val="16"/>
          <w:szCs w:val="16"/>
        </w:rPr>
        <w:t xml:space="preserve"> Methodology - This section shall describe how the contractor will deliver the Commissioning SoW and how this will be integrated with the whole ship commissioning programme and the project integrated programme. It shall cover the order of delivering commissioning within the build yard and VSL.</w:t>
      </w:r>
    </w:p>
    <w:p w14:paraId="540DFA28" w14:textId="77777777" w:rsidR="00C815E1" w:rsidRPr="00C815E1" w:rsidRDefault="00C815E1" w:rsidP="00C815E1">
      <w:pPr>
        <w:numPr>
          <w:ilvl w:val="0"/>
          <w:numId w:val="25"/>
        </w:numPr>
        <w:spacing w:before="120" w:after="120" w:line="240" w:lineRule="auto"/>
        <w:rPr>
          <w:rFonts w:ascii="Arial" w:hAnsi="Arial" w:cs="Arial"/>
          <w:sz w:val="16"/>
          <w:szCs w:val="16"/>
        </w:rPr>
      </w:pPr>
      <w:r w:rsidRPr="00C815E1">
        <w:rPr>
          <w:rFonts w:ascii="Arial" w:hAnsi="Arial" w:cs="Arial"/>
          <w:sz w:val="16"/>
          <w:szCs w:val="16"/>
        </w:rPr>
        <w:t xml:space="preserve">Repair and Maintenance Management - This section shall describe how the contractor will satisfy its obligations regarding repair and maintenance. </w:t>
      </w:r>
    </w:p>
    <w:p w14:paraId="34027349" w14:textId="5994057E" w:rsidR="00F660F8" w:rsidRPr="00C653DE" w:rsidRDefault="00F660F8" w:rsidP="00E23B2F">
      <w:pPr>
        <w:jc w:val="both"/>
        <w:rPr>
          <w:rFonts w:ascii="Arial" w:hAnsi="Arial" w:cs="Arial"/>
          <w:color w:val="FF0000"/>
          <w:sz w:val="16"/>
          <w:szCs w:val="16"/>
        </w:rPr>
      </w:pPr>
    </w:p>
    <w:sectPr w:rsidR="00F660F8" w:rsidRPr="00C653DE" w:rsidSect="005D5A85">
      <w:headerReference w:type="default" r:id="rId12"/>
      <w:footerReference w:type="default" r:id="rId13"/>
      <w:headerReference w:type="first" r:id="rId14"/>
      <w:footerReference w:type="first" r:id="rId15"/>
      <w:pgSz w:w="12240" w:h="15840"/>
      <w:pgMar w:top="1440" w:right="1440" w:bottom="1440" w:left="1440" w:header="708" w:footer="5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2B31F" w14:textId="77777777" w:rsidR="00AA0FA8" w:rsidRDefault="00AA0FA8" w:rsidP="0095032B">
      <w:pPr>
        <w:spacing w:after="0" w:line="240" w:lineRule="auto"/>
      </w:pPr>
      <w:r>
        <w:separator/>
      </w:r>
    </w:p>
  </w:endnote>
  <w:endnote w:type="continuationSeparator" w:id="0">
    <w:p w14:paraId="28A06C6B" w14:textId="77777777" w:rsidR="00AA0FA8" w:rsidRDefault="00AA0FA8"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950EA" w14:paraId="3402735E" w14:textId="77777777" w:rsidTr="009B5D61">
      <w:tc>
        <w:tcPr>
          <w:tcW w:w="3192" w:type="dxa"/>
        </w:tcPr>
        <w:p w14:paraId="3402735B" w14:textId="77777777" w:rsidR="007950EA" w:rsidRPr="00EC4367" w:rsidRDefault="007950EA" w:rsidP="005B0179">
          <w:pPr>
            <w:pStyle w:val="Footer"/>
            <w:rPr>
              <w:rFonts w:ascii="Arial" w:eastAsiaTheme="majorEastAsia" w:hAnsi="Arial" w:cs="Arial"/>
              <w:color w:val="7F7F7F" w:themeColor="text1" w:themeTint="80"/>
              <w:sz w:val="12"/>
              <w:szCs w:val="12"/>
            </w:rPr>
          </w:pPr>
        </w:p>
      </w:tc>
      <w:tc>
        <w:tcPr>
          <w:tcW w:w="3192" w:type="dxa"/>
        </w:tcPr>
        <w:p w14:paraId="3402735C" w14:textId="77777777" w:rsidR="007950EA" w:rsidRPr="00EC4367" w:rsidRDefault="007950EA" w:rsidP="005B0179">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678543693"/>
            <w:docPartObj>
              <w:docPartGallery w:val="Page Numbers (Top of Page)"/>
              <w:docPartUnique/>
            </w:docPartObj>
          </w:sdtPr>
          <w:sdtEndPr/>
          <w:sdtContent>
            <w:p w14:paraId="3402735D" w14:textId="77777777" w:rsidR="007950EA" w:rsidRPr="002F7EC1" w:rsidRDefault="007950EA" w:rsidP="005B0179">
              <w:pPr>
                <w:jc w:val="right"/>
                <w:rPr>
                  <w:rFonts w:ascii="Arial" w:hAnsi="Arial" w:cs="Arial"/>
                  <w:sz w:val="24"/>
                  <w:szCs w:val="24"/>
                  <w:lang w:val="en-GB"/>
                </w:rPr>
              </w:pPr>
              <w:r w:rsidRPr="002F7EC1">
                <w:rPr>
                  <w:rFonts w:ascii="Arial" w:hAnsi="Arial" w:cs="Arial"/>
                  <w:noProof/>
                  <w:sz w:val="16"/>
                  <w:szCs w:val="16"/>
                  <w:lang w:val="en-GB"/>
                </w:rPr>
                <w:t xml:space="preserve">Page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PAGE </w:instrText>
              </w:r>
              <w:r w:rsidRPr="002F7EC1">
                <w:rPr>
                  <w:rFonts w:ascii="Arial" w:hAnsi="Arial" w:cs="Arial"/>
                  <w:noProof/>
                  <w:sz w:val="16"/>
                  <w:szCs w:val="16"/>
                  <w:lang w:val="en-GB"/>
                </w:rPr>
                <w:fldChar w:fldCharType="separate"/>
              </w:r>
              <w:r w:rsidR="00DB07D3">
                <w:rPr>
                  <w:rFonts w:ascii="Arial" w:hAnsi="Arial" w:cs="Arial"/>
                  <w:noProof/>
                  <w:sz w:val="16"/>
                  <w:szCs w:val="16"/>
                  <w:lang w:val="en-GB"/>
                </w:rPr>
                <w:t>2</w:t>
              </w:r>
              <w:r w:rsidRPr="002F7EC1">
                <w:rPr>
                  <w:rFonts w:ascii="Arial" w:hAnsi="Arial" w:cs="Arial"/>
                  <w:noProof/>
                  <w:sz w:val="16"/>
                  <w:szCs w:val="16"/>
                  <w:lang w:val="en-GB"/>
                </w:rPr>
                <w:fldChar w:fldCharType="end"/>
              </w:r>
              <w:r w:rsidRPr="002F7EC1">
                <w:rPr>
                  <w:rFonts w:ascii="Arial" w:hAnsi="Arial" w:cs="Arial"/>
                  <w:noProof/>
                  <w:sz w:val="16"/>
                  <w:szCs w:val="16"/>
                  <w:lang w:val="en-GB"/>
                </w:rPr>
                <w:t xml:space="preserve"> of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NUMPAGES  \* Arabic  \* MERGEFORMAT </w:instrText>
              </w:r>
              <w:r w:rsidRPr="002F7EC1">
                <w:rPr>
                  <w:rFonts w:ascii="Arial" w:hAnsi="Arial" w:cs="Arial"/>
                  <w:noProof/>
                  <w:sz w:val="16"/>
                  <w:szCs w:val="16"/>
                  <w:lang w:val="en-GB"/>
                </w:rPr>
                <w:fldChar w:fldCharType="separate"/>
              </w:r>
              <w:r w:rsidR="00DB07D3">
                <w:rPr>
                  <w:rFonts w:ascii="Arial" w:hAnsi="Arial" w:cs="Arial"/>
                  <w:noProof/>
                  <w:sz w:val="16"/>
                  <w:szCs w:val="16"/>
                  <w:lang w:val="en-GB"/>
                </w:rPr>
                <w:t>2</w:t>
              </w:r>
              <w:r w:rsidRPr="002F7EC1">
                <w:rPr>
                  <w:rFonts w:ascii="Arial" w:hAnsi="Arial" w:cs="Arial"/>
                  <w:noProof/>
                  <w:sz w:val="16"/>
                  <w:szCs w:val="16"/>
                  <w:lang w:val="en-GB"/>
                </w:rPr>
                <w:fldChar w:fldCharType="end"/>
              </w:r>
            </w:p>
          </w:sdtContent>
        </w:sdt>
      </w:tc>
    </w:tr>
    <w:tr w:rsidR="007950EA" w14:paraId="34027362" w14:textId="77777777" w:rsidTr="009B5D61">
      <w:tc>
        <w:tcPr>
          <w:tcW w:w="3192" w:type="dxa"/>
        </w:tcPr>
        <w:p w14:paraId="3402735F" w14:textId="77777777" w:rsidR="007950EA" w:rsidRPr="00EC4367" w:rsidRDefault="007950EA" w:rsidP="005B0179">
          <w:pPr>
            <w:pStyle w:val="Footer"/>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Purchaser’s initials: </w:t>
          </w:r>
          <w:r w:rsidRPr="00EC4367">
            <w:rPr>
              <w:rFonts w:ascii="Arial" w:eastAsiaTheme="majorEastAsia" w:hAnsi="Arial" w:cs="Arial"/>
              <w:color w:val="7F7F7F" w:themeColor="text1" w:themeTint="80"/>
              <w:sz w:val="12"/>
              <w:szCs w:val="12"/>
              <w:highlight w:val="yellow"/>
            </w:rPr>
            <w:t>_____</w:t>
          </w:r>
        </w:p>
      </w:tc>
      <w:tc>
        <w:tcPr>
          <w:tcW w:w="3192" w:type="dxa"/>
        </w:tcPr>
        <w:p w14:paraId="34027360" w14:textId="77777777" w:rsidR="007950EA" w:rsidRPr="00EC4367" w:rsidRDefault="007950EA" w:rsidP="005B0179">
          <w:pPr>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Uncontrolled when Printed</w:t>
          </w:r>
        </w:p>
      </w:tc>
      <w:tc>
        <w:tcPr>
          <w:tcW w:w="3192" w:type="dxa"/>
        </w:tcPr>
        <w:p w14:paraId="34027361" w14:textId="77777777" w:rsidR="007950EA" w:rsidRPr="00EC4367" w:rsidRDefault="007950EA" w:rsidP="005B0179">
          <w:pPr>
            <w:pStyle w:val="Footer"/>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EC4367">
            <w:rPr>
              <w:rFonts w:ascii="Arial" w:eastAsiaTheme="majorEastAsia" w:hAnsi="Arial" w:cs="Arial"/>
              <w:color w:val="7F7F7F" w:themeColor="text1" w:themeTint="80"/>
              <w:sz w:val="12"/>
              <w:szCs w:val="12"/>
              <w:highlight w:val="yellow"/>
            </w:rPr>
            <w:t>_____</w:t>
          </w:r>
        </w:p>
      </w:tc>
    </w:tr>
    <w:tr w:rsidR="007950EA" w14:paraId="34027366" w14:textId="77777777" w:rsidTr="009B5D61">
      <w:trPr>
        <w:trHeight w:val="64"/>
      </w:trPr>
      <w:tc>
        <w:tcPr>
          <w:tcW w:w="3192" w:type="dxa"/>
        </w:tcPr>
        <w:p w14:paraId="34027363" w14:textId="77777777" w:rsidR="007950EA" w:rsidRPr="00EC4367" w:rsidRDefault="007950EA" w:rsidP="005B0179">
          <w:pPr>
            <w:pStyle w:val="Footer"/>
            <w:rPr>
              <w:rFonts w:ascii="Arial" w:eastAsiaTheme="majorEastAsia" w:hAnsi="Arial" w:cs="Arial"/>
              <w:color w:val="7F7F7F" w:themeColor="text1" w:themeTint="80"/>
              <w:sz w:val="8"/>
              <w:szCs w:val="8"/>
            </w:rPr>
          </w:pPr>
        </w:p>
      </w:tc>
      <w:tc>
        <w:tcPr>
          <w:tcW w:w="3192" w:type="dxa"/>
        </w:tcPr>
        <w:p w14:paraId="34027364" w14:textId="77777777" w:rsidR="007950EA" w:rsidRPr="00EC4367" w:rsidRDefault="007950EA" w:rsidP="005B0179">
          <w:pPr>
            <w:pStyle w:val="Footer"/>
            <w:jc w:val="center"/>
            <w:rPr>
              <w:rFonts w:ascii="Arial" w:eastAsiaTheme="majorEastAsia" w:hAnsi="Arial" w:cs="Arial"/>
              <w:color w:val="7F7F7F" w:themeColor="text1" w:themeTint="80"/>
              <w:sz w:val="12"/>
              <w:szCs w:val="12"/>
              <w:highlight w:val="yellow"/>
            </w:rPr>
          </w:pPr>
          <w:r>
            <w:rPr>
              <w:rFonts w:ascii="Arial" w:hAnsi="Arial"/>
              <w:color w:val="808080" w:themeColor="background1" w:themeShade="80"/>
              <w:spacing w:val="-1"/>
              <w:sz w:val="12"/>
              <w:szCs w:val="12"/>
              <w:lang w:eastAsia="en-AU"/>
            </w:rPr>
            <w:t>See disclosure statement on front page</w:t>
          </w:r>
        </w:p>
      </w:tc>
      <w:tc>
        <w:tcPr>
          <w:tcW w:w="3192" w:type="dxa"/>
        </w:tcPr>
        <w:p w14:paraId="34027365" w14:textId="77777777" w:rsidR="007950EA" w:rsidRPr="00EC4367" w:rsidRDefault="007950EA" w:rsidP="005B0179">
          <w:pPr>
            <w:pStyle w:val="Footer"/>
            <w:jc w:val="right"/>
            <w:rPr>
              <w:rFonts w:ascii="Arial" w:eastAsiaTheme="majorEastAsia" w:hAnsi="Arial" w:cs="Arial"/>
              <w:color w:val="7F7F7F" w:themeColor="text1" w:themeTint="80"/>
              <w:sz w:val="12"/>
              <w:szCs w:val="12"/>
            </w:rPr>
          </w:pPr>
        </w:p>
      </w:tc>
    </w:tr>
  </w:tbl>
  <w:p w14:paraId="34027367" w14:textId="77777777" w:rsidR="00721802" w:rsidRPr="00A76278" w:rsidRDefault="00721802" w:rsidP="00A76278">
    <w:pPr>
      <w:pStyle w:val="Footer"/>
      <w:rPr>
        <w:rFonts w:ascii="Arial" w:hAnsi="Arial" w:cs="Arial"/>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4E4390" w14:paraId="05B90A01" w14:textId="77777777" w:rsidTr="00BA4F8F">
      <w:trPr>
        <w:trHeight w:val="141"/>
      </w:trPr>
      <w:tc>
        <w:tcPr>
          <w:tcW w:w="2943" w:type="dxa"/>
        </w:tcPr>
        <w:p w14:paraId="38F79134" w14:textId="77777777" w:rsidR="004E4390" w:rsidRPr="00EC4367" w:rsidRDefault="004E4390" w:rsidP="00BA4F8F">
          <w:pPr>
            <w:pStyle w:val="Footer"/>
            <w:rPr>
              <w:rFonts w:ascii="Arial" w:eastAsiaTheme="majorEastAsia" w:hAnsi="Arial" w:cs="Arial"/>
              <w:color w:val="7F7F7F" w:themeColor="text1" w:themeTint="80"/>
              <w:sz w:val="12"/>
              <w:szCs w:val="12"/>
            </w:rPr>
          </w:pPr>
        </w:p>
      </w:tc>
      <w:tc>
        <w:tcPr>
          <w:tcW w:w="3544" w:type="dxa"/>
        </w:tcPr>
        <w:p w14:paraId="0C8A59C0" w14:textId="77777777" w:rsidR="004E4390" w:rsidRPr="00EC4367" w:rsidRDefault="004E4390" w:rsidP="00BA4F8F">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Content>
            <w:p w14:paraId="32A1D6C5" w14:textId="77777777" w:rsidR="004E4390" w:rsidRPr="002F7EC1" w:rsidRDefault="004E4390" w:rsidP="00BA4F8F">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sidR="00DB07D3">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sidR="00DB07D3">
                <w:rPr>
                  <w:rFonts w:ascii="Arial" w:hAnsi="Arial" w:cs="Arial"/>
                  <w:noProof/>
                  <w:sz w:val="12"/>
                  <w:szCs w:val="12"/>
                  <w:lang w:val="en-GB"/>
                </w:rPr>
                <w:t>2</w:t>
              </w:r>
              <w:r w:rsidRPr="0077081C">
                <w:rPr>
                  <w:rFonts w:ascii="Arial" w:hAnsi="Arial" w:cs="Arial"/>
                  <w:noProof/>
                  <w:sz w:val="12"/>
                  <w:szCs w:val="12"/>
                  <w:lang w:val="en-GB"/>
                </w:rPr>
                <w:fldChar w:fldCharType="end"/>
              </w:r>
            </w:p>
          </w:sdtContent>
        </w:sdt>
      </w:tc>
    </w:tr>
    <w:tr w:rsidR="004E4390" w14:paraId="33904409" w14:textId="77777777" w:rsidTr="00BA4F8F">
      <w:trPr>
        <w:trHeight w:val="64"/>
      </w:trPr>
      <w:tc>
        <w:tcPr>
          <w:tcW w:w="2943" w:type="dxa"/>
          <w:vAlign w:val="bottom"/>
        </w:tcPr>
        <w:p w14:paraId="26C171F3" w14:textId="77777777" w:rsidR="004E4390" w:rsidRPr="00EC4367" w:rsidRDefault="004E4390" w:rsidP="00BA4F8F">
          <w:pPr>
            <w:pStyle w:val="Footer"/>
            <w:rPr>
              <w:rFonts w:ascii="Arial" w:eastAsiaTheme="majorEastAsia" w:hAnsi="Arial" w:cs="Arial"/>
              <w:color w:val="7F7F7F" w:themeColor="text1" w:themeTint="80"/>
              <w:sz w:val="12"/>
              <w:szCs w:val="12"/>
            </w:rPr>
          </w:pPr>
        </w:p>
      </w:tc>
      <w:tc>
        <w:tcPr>
          <w:tcW w:w="3544" w:type="dxa"/>
          <w:vAlign w:val="bottom"/>
        </w:tcPr>
        <w:p w14:paraId="663D49D9" w14:textId="77777777" w:rsidR="004E4390" w:rsidRPr="00DF254D" w:rsidRDefault="004E4390" w:rsidP="00BA4F8F">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5846EA1D" w14:textId="77777777" w:rsidR="004E4390" w:rsidRPr="00EC4367" w:rsidRDefault="004E4390" w:rsidP="00BA4F8F">
          <w:pPr>
            <w:pStyle w:val="Footer"/>
            <w:ind w:right="107"/>
            <w:jc w:val="right"/>
            <w:rPr>
              <w:rFonts w:ascii="Arial" w:eastAsiaTheme="majorEastAsia" w:hAnsi="Arial" w:cs="Arial"/>
              <w:color w:val="7F7F7F" w:themeColor="text1" w:themeTint="80"/>
              <w:sz w:val="12"/>
              <w:szCs w:val="12"/>
            </w:rPr>
          </w:pPr>
        </w:p>
      </w:tc>
    </w:tr>
    <w:tr w:rsidR="004E4390" w14:paraId="63718531" w14:textId="77777777" w:rsidTr="00BA4F8F">
      <w:trPr>
        <w:trHeight w:val="64"/>
      </w:trPr>
      <w:tc>
        <w:tcPr>
          <w:tcW w:w="2943" w:type="dxa"/>
          <w:vAlign w:val="bottom"/>
        </w:tcPr>
        <w:p w14:paraId="408EDD85" w14:textId="77777777" w:rsidR="004E4390" w:rsidRPr="00EC4367" w:rsidRDefault="004E4390" w:rsidP="00BA4F8F">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43D4FF66" w14:textId="77777777" w:rsidR="004E4390" w:rsidRPr="008E15E1" w:rsidRDefault="004E4390" w:rsidP="00BA4F8F">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5D56BBDA" w14:textId="77777777" w:rsidR="004E4390" w:rsidRPr="00EC4367" w:rsidRDefault="004E4390" w:rsidP="00BA4F8F">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34027381" w14:textId="77777777" w:rsidR="00073DEC" w:rsidRDefault="00073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9D44C" w14:textId="77777777" w:rsidR="00AA0FA8" w:rsidRDefault="00AA0FA8" w:rsidP="0095032B">
      <w:pPr>
        <w:spacing w:after="0" w:line="240" w:lineRule="auto"/>
      </w:pPr>
      <w:r>
        <w:separator/>
      </w:r>
    </w:p>
  </w:footnote>
  <w:footnote w:type="continuationSeparator" w:id="0">
    <w:p w14:paraId="49F55994" w14:textId="77777777" w:rsidR="00AA0FA8" w:rsidRDefault="00AA0FA8"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721802" w:rsidRPr="00D15F8B" w14:paraId="34027359" w14:textId="77777777" w:rsidTr="009B5D61">
      <w:trPr>
        <w:trHeight w:val="813"/>
      </w:trPr>
      <w:tc>
        <w:tcPr>
          <w:tcW w:w="2600" w:type="dxa"/>
        </w:tcPr>
        <w:p w14:paraId="3402734E" w14:textId="77777777" w:rsidR="00721802" w:rsidRPr="006D429A" w:rsidRDefault="00721802" w:rsidP="009B5D61">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34027382" wp14:editId="34027383">
                <wp:extent cx="1494790" cy="365760"/>
                <wp:effectExtent l="19050" t="0" r="0" b="0"/>
                <wp:docPr id="1" name="Picture 1"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14:paraId="3402734F" w14:textId="77777777" w:rsidR="005F393D" w:rsidRPr="00634B10" w:rsidRDefault="005F393D" w:rsidP="005F393D">
          <w:pPr>
            <w:tabs>
              <w:tab w:val="center" w:pos="4320"/>
              <w:tab w:val="right" w:pos="8640"/>
            </w:tabs>
            <w:spacing w:after="0" w:line="240" w:lineRule="auto"/>
            <w:jc w:val="center"/>
            <w:rPr>
              <w:rFonts w:ascii="Arial" w:hAnsi="Arial" w:cs="Arial"/>
              <w:b/>
              <w:color w:val="808080"/>
              <w:sz w:val="14"/>
              <w:szCs w:val="14"/>
            </w:rPr>
          </w:pPr>
        </w:p>
        <w:p w14:paraId="34027350" w14:textId="77777777" w:rsidR="005F393D" w:rsidRPr="00634B10" w:rsidRDefault="005F393D" w:rsidP="005F393D">
          <w:pPr>
            <w:tabs>
              <w:tab w:val="center" w:pos="4320"/>
              <w:tab w:val="right" w:pos="8640"/>
            </w:tabs>
            <w:spacing w:after="0" w:line="240" w:lineRule="auto"/>
            <w:jc w:val="center"/>
            <w:rPr>
              <w:rFonts w:ascii="Arial" w:hAnsi="Arial" w:cs="Arial"/>
              <w:b/>
              <w:color w:val="808080"/>
              <w:sz w:val="14"/>
              <w:szCs w:val="14"/>
            </w:rPr>
          </w:pPr>
        </w:p>
        <w:p w14:paraId="34027351" w14:textId="6BDAC0AB" w:rsidR="005F393D" w:rsidRPr="00634B10" w:rsidRDefault="00A77F8E" w:rsidP="005F393D">
          <w:pPr>
            <w:tabs>
              <w:tab w:val="center" w:pos="4320"/>
              <w:tab w:val="right" w:pos="8640"/>
            </w:tabs>
            <w:spacing w:after="0" w:line="240" w:lineRule="auto"/>
            <w:jc w:val="center"/>
            <w:rPr>
              <w:rFonts w:ascii="Arial" w:hAnsi="Arial" w:cs="Arial"/>
              <w:color w:val="808080"/>
              <w:sz w:val="14"/>
              <w:szCs w:val="14"/>
            </w:rPr>
          </w:pPr>
          <w:r>
            <w:rPr>
              <w:rFonts w:ascii="Arial" w:hAnsi="Arial" w:cs="Arial"/>
              <w:color w:val="808080"/>
              <w:sz w:val="14"/>
              <w:szCs w:val="14"/>
            </w:rPr>
            <w:t>Detailed Co</w:t>
          </w:r>
          <w:r w:rsidR="00C815E1">
            <w:rPr>
              <w:rFonts w:ascii="Arial" w:hAnsi="Arial" w:cs="Arial"/>
              <w:color w:val="808080"/>
              <w:sz w:val="14"/>
              <w:szCs w:val="14"/>
            </w:rPr>
            <w:t xml:space="preserve">mmissioning </w:t>
          </w:r>
          <w:r>
            <w:rPr>
              <w:rFonts w:ascii="Arial" w:hAnsi="Arial" w:cs="Arial"/>
              <w:color w:val="808080"/>
              <w:sz w:val="14"/>
              <w:szCs w:val="14"/>
            </w:rPr>
            <w:t xml:space="preserve"> Plan</w:t>
          </w:r>
          <w:r w:rsidR="005D5A85" w:rsidRPr="00634B10">
            <w:rPr>
              <w:rFonts w:ascii="Arial" w:hAnsi="Arial" w:cs="Arial"/>
              <w:color w:val="808080"/>
              <w:sz w:val="14"/>
              <w:szCs w:val="14"/>
            </w:rPr>
            <w:t>, Rev 0</w:t>
          </w:r>
        </w:p>
        <w:p w14:paraId="34027352" w14:textId="77777777" w:rsidR="00721802" w:rsidRPr="00634B10" w:rsidRDefault="00721802" w:rsidP="007F1CA2">
          <w:pPr>
            <w:tabs>
              <w:tab w:val="center" w:pos="4320"/>
              <w:tab w:val="right" w:pos="8640"/>
            </w:tabs>
            <w:spacing w:after="0" w:line="240" w:lineRule="auto"/>
            <w:jc w:val="center"/>
            <w:rPr>
              <w:rFonts w:ascii="Arial" w:hAnsi="Arial" w:cs="Arial"/>
              <w:color w:val="808080"/>
              <w:sz w:val="12"/>
              <w:szCs w:val="12"/>
              <w:lang w:val="en-GB"/>
            </w:rPr>
          </w:pPr>
        </w:p>
      </w:tc>
      <w:tc>
        <w:tcPr>
          <w:tcW w:w="2645" w:type="dxa"/>
        </w:tcPr>
        <w:p w14:paraId="34027353" w14:textId="77777777" w:rsidR="00721802" w:rsidRPr="00B94123" w:rsidRDefault="00721802" w:rsidP="009B5D61">
          <w:pPr>
            <w:tabs>
              <w:tab w:val="center" w:pos="4320"/>
              <w:tab w:val="right" w:pos="8640"/>
              <w:tab w:val="right" w:pos="8931"/>
            </w:tabs>
            <w:jc w:val="right"/>
            <w:rPr>
              <w:rFonts w:ascii="Arial" w:hAnsi="Arial" w:cs="Arial"/>
              <w:color w:val="808080"/>
              <w:sz w:val="8"/>
              <w:szCs w:val="8"/>
              <w:lang w:val="pt-BR"/>
            </w:rPr>
          </w:pPr>
        </w:p>
        <w:p w14:paraId="34027354" w14:textId="77777777" w:rsidR="00113EA2" w:rsidRPr="00B94123" w:rsidRDefault="00113EA2" w:rsidP="00113EA2">
          <w:pPr>
            <w:autoSpaceDE w:val="0"/>
            <w:autoSpaceDN w:val="0"/>
            <w:spacing w:after="0"/>
            <w:jc w:val="right"/>
            <w:rPr>
              <w:rFonts w:ascii="Arial" w:hAnsi="Arial" w:cs="Arial"/>
              <w:sz w:val="12"/>
              <w:szCs w:val="12"/>
              <w:lang w:val="pt-BR"/>
            </w:rPr>
          </w:pPr>
          <w:r w:rsidRPr="00B94123">
            <w:rPr>
              <w:rFonts w:ascii="Arial" w:hAnsi="Arial" w:cs="Arial"/>
              <w:sz w:val="12"/>
              <w:szCs w:val="12"/>
              <w:lang w:val="pt-BR"/>
            </w:rPr>
            <w:t>Document #: N/A</w:t>
          </w:r>
        </w:p>
        <w:p w14:paraId="34027355" w14:textId="77777777" w:rsidR="00113EA2" w:rsidRPr="00B94123" w:rsidRDefault="00113EA2" w:rsidP="00113EA2">
          <w:pPr>
            <w:autoSpaceDE w:val="0"/>
            <w:autoSpaceDN w:val="0"/>
            <w:spacing w:after="0"/>
            <w:jc w:val="right"/>
            <w:rPr>
              <w:rFonts w:ascii="Arial" w:hAnsi="Arial" w:cs="Arial"/>
              <w:sz w:val="12"/>
              <w:szCs w:val="12"/>
              <w:lang w:val="pt-BR"/>
            </w:rPr>
          </w:pPr>
          <w:r w:rsidRPr="00B94123">
            <w:rPr>
              <w:rFonts w:ascii="Arial" w:hAnsi="Arial" w:cs="Arial"/>
              <w:sz w:val="12"/>
              <w:szCs w:val="12"/>
              <w:lang w:val="pt-BR"/>
            </w:rPr>
            <w:t>Agreement #: N/A</w:t>
          </w:r>
        </w:p>
        <w:p w14:paraId="34027356" w14:textId="77777777" w:rsidR="00113EA2" w:rsidRPr="00B94123" w:rsidRDefault="00113EA2" w:rsidP="00113EA2">
          <w:pPr>
            <w:autoSpaceDE w:val="0"/>
            <w:autoSpaceDN w:val="0"/>
            <w:spacing w:after="0"/>
            <w:jc w:val="right"/>
            <w:rPr>
              <w:rFonts w:ascii="Arial" w:hAnsi="Arial" w:cs="Arial"/>
              <w:sz w:val="12"/>
              <w:szCs w:val="12"/>
              <w:lang w:val="pt-BR"/>
            </w:rPr>
          </w:pPr>
        </w:p>
        <w:p w14:paraId="34027357" w14:textId="77777777" w:rsidR="00113EA2" w:rsidRDefault="00113EA2" w:rsidP="00113EA2">
          <w:pPr>
            <w:autoSpaceDE w:val="0"/>
            <w:autoSpaceDN w:val="0"/>
            <w:spacing w:after="0"/>
            <w:jc w:val="right"/>
            <w:rPr>
              <w:rFonts w:ascii="Arial" w:hAnsi="Arial" w:cs="Arial"/>
              <w:b/>
              <w:sz w:val="12"/>
              <w:szCs w:val="12"/>
              <w:lang w:val="en-GB"/>
            </w:rPr>
          </w:pPr>
          <w:r>
            <w:rPr>
              <w:rFonts w:ascii="Arial" w:hAnsi="Arial" w:cs="Arial"/>
              <w:b/>
              <w:sz w:val="12"/>
              <w:szCs w:val="12"/>
            </w:rPr>
            <w:t>NOT PROTECTIVELY MARKED</w:t>
          </w:r>
        </w:p>
        <w:p w14:paraId="34027358" w14:textId="77777777" w:rsidR="00721802" w:rsidRPr="00634B10" w:rsidRDefault="00721802" w:rsidP="007950EA">
          <w:pPr>
            <w:autoSpaceDE w:val="0"/>
            <w:autoSpaceDN w:val="0"/>
            <w:spacing w:after="0"/>
            <w:jc w:val="right"/>
            <w:rPr>
              <w:rFonts w:ascii="Arial" w:hAnsi="Arial" w:cs="Arial"/>
              <w:b/>
              <w:sz w:val="12"/>
              <w:szCs w:val="12"/>
              <w:lang w:val="en-GB"/>
            </w:rPr>
          </w:pPr>
        </w:p>
      </w:tc>
    </w:tr>
  </w:tbl>
  <w:p w14:paraId="3402735A" w14:textId="77777777" w:rsidR="00721802" w:rsidRPr="00A76278" w:rsidRDefault="00721802" w:rsidP="004A523F">
    <w:pPr>
      <w:pStyle w:val="Header"/>
      <w:tabs>
        <w:tab w:val="clear" w:pos="9360"/>
        <w:tab w:val="right" w:pos="12474"/>
        <w:tab w:val="right" w:pos="12758"/>
      </w:tabs>
      <w:ind w:right="486"/>
      <w:rPr>
        <w:rFonts w:ascii="Arial" w:hAnsi="Arial" w:cs="Arial"/>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455E4C" w:rsidRPr="00645D79" w14:paraId="589C9D51" w14:textId="77777777" w:rsidTr="00BA4F8F">
      <w:trPr>
        <w:trHeight w:val="701"/>
      </w:trPr>
      <w:tc>
        <w:tcPr>
          <w:tcW w:w="3071" w:type="dxa"/>
        </w:tcPr>
        <w:p w14:paraId="4758FD8A" w14:textId="77777777" w:rsidR="00455E4C" w:rsidRPr="005A12D2" w:rsidRDefault="00455E4C" w:rsidP="00BA4F8F">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0B4C1973" wp14:editId="01790F46">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3C036F66" w14:textId="7A0FF444" w:rsidR="00455E4C" w:rsidRDefault="00B94123" w:rsidP="00BA4F8F">
          <w:pPr>
            <w:tabs>
              <w:tab w:val="center" w:pos="4320"/>
              <w:tab w:val="right" w:pos="8640"/>
              <w:tab w:val="right" w:pos="8931"/>
            </w:tabs>
            <w:spacing w:after="0" w:line="240" w:lineRule="auto"/>
            <w:jc w:val="center"/>
            <w:rPr>
              <w:rFonts w:ascii="Arial" w:hAnsi="Arial" w:cs="Arial"/>
              <w:color w:val="808080"/>
              <w:sz w:val="14"/>
              <w:szCs w:val="14"/>
              <w:lang w:val="en-GB"/>
            </w:rPr>
          </w:pPr>
          <w:proofErr w:type="spellStart"/>
          <w:r w:rsidRPr="00B94123">
            <w:rPr>
              <w:rFonts w:ascii="Arial" w:hAnsi="Arial" w:cs="Arial"/>
              <w:sz w:val="14"/>
              <w:szCs w:val="14"/>
              <w:lang w:val="fr-FR"/>
            </w:rPr>
            <w:t>Detailed</w:t>
          </w:r>
          <w:proofErr w:type="spellEnd"/>
          <w:r w:rsidRPr="00B94123">
            <w:rPr>
              <w:rFonts w:ascii="Arial" w:hAnsi="Arial" w:cs="Arial"/>
              <w:sz w:val="14"/>
              <w:szCs w:val="14"/>
              <w:lang w:val="fr-FR"/>
            </w:rPr>
            <w:t xml:space="preserve"> </w:t>
          </w:r>
          <w:proofErr w:type="spellStart"/>
          <w:r w:rsidRPr="00B94123">
            <w:rPr>
              <w:rFonts w:ascii="Arial" w:hAnsi="Arial" w:cs="Arial"/>
              <w:sz w:val="14"/>
              <w:szCs w:val="14"/>
              <w:lang w:val="fr-FR"/>
            </w:rPr>
            <w:t>Commissioning</w:t>
          </w:r>
          <w:proofErr w:type="spellEnd"/>
          <w:r w:rsidRPr="00B94123">
            <w:rPr>
              <w:rFonts w:ascii="Arial" w:hAnsi="Arial" w:cs="Arial"/>
              <w:sz w:val="14"/>
              <w:szCs w:val="14"/>
              <w:lang w:val="fr-FR"/>
            </w:rPr>
            <w:t xml:space="preserve"> Plan</w:t>
          </w:r>
          <w:r w:rsidR="00455E4C">
            <w:rPr>
              <w:rFonts w:ascii="Arial" w:hAnsi="Arial" w:cs="Arial"/>
              <w:sz w:val="14"/>
              <w:szCs w:val="14"/>
              <w:lang w:val="fr-FR"/>
            </w:rPr>
            <w:t xml:space="preserve">, </w:t>
          </w:r>
          <w:proofErr w:type="spellStart"/>
          <w:r w:rsidR="00455E4C">
            <w:rPr>
              <w:rFonts w:ascii="Arial" w:hAnsi="Arial" w:cs="Arial"/>
              <w:sz w:val="14"/>
              <w:szCs w:val="14"/>
              <w:lang w:val="fr-FR"/>
            </w:rPr>
            <w:t>Rev</w:t>
          </w:r>
          <w:proofErr w:type="spellEnd"/>
          <w:r w:rsidR="00455E4C">
            <w:rPr>
              <w:rFonts w:ascii="Arial" w:hAnsi="Arial" w:cs="Arial"/>
              <w:sz w:val="14"/>
              <w:szCs w:val="14"/>
              <w:lang w:val="fr-FR"/>
            </w:rPr>
            <w:t xml:space="preserve"> 0</w:t>
          </w:r>
        </w:p>
        <w:p w14:paraId="6AD574D8" w14:textId="77777777" w:rsidR="00455E4C" w:rsidRPr="001D06BE" w:rsidRDefault="00455E4C" w:rsidP="00BA4F8F">
          <w:pPr>
            <w:jc w:val="center"/>
            <w:rPr>
              <w:rFonts w:ascii="Arial" w:hAnsi="Arial" w:cs="Arial"/>
              <w:sz w:val="14"/>
              <w:szCs w:val="14"/>
              <w:lang w:val="en-GB"/>
            </w:rPr>
          </w:pPr>
        </w:p>
      </w:tc>
      <w:tc>
        <w:tcPr>
          <w:tcW w:w="3214" w:type="dxa"/>
        </w:tcPr>
        <w:p w14:paraId="19F065AD" w14:textId="5920E6A6" w:rsidR="00455E4C" w:rsidRPr="00645D79" w:rsidRDefault="00455E4C" w:rsidP="00BA4F8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00B94123" w:rsidRPr="00B94123">
            <w:rPr>
              <w:rFonts w:ascii="Arial" w:hAnsi="Arial" w:cs="Arial"/>
              <w:sz w:val="14"/>
              <w:szCs w:val="14"/>
              <w:lang w:val="fr-FR"/>
            </w:rPr>
            <w:t>VSY-A08.22-0096</w:t>
          </w:r>
        </w:p>
        <w:p w14:paraId="36796435" w14:textId="77777777" w:rsidR="00455E4C" w:rsidRPr="00645D79" w:rsidRDefault="00455E4C" w:rsidP="00BA4F8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6A060E3B" w14:textId="77777777" w:rsidR="00455E4C" w:rsidRPr="00645D79" w:rsidRDefault="00455E4C" w:rsidP="00BA4F8F">
          <w:pPr>
            <w:tabs>
              <w:tab w:val="center" w:pos="4320"/>
              <w:tab w:val="right" w:pos="8640"/>
              <w:tab w:val="right" w:pos="8931"/>
            </w:tabs>
            <w:spacing w:after="0" w:line="240" w:lineRule="auto"/>
            <w:ind w:right="-108"/>
            <w:jc w:val="right"/>
            <w:rPr>
              <w:rFonts w:ascii="Arial" w:hAnsi="Arial" w:cs="Arial"/>
              <w:sz w:val="14"/>
              <w:szCs w:val="14"/>
              <w:lang w:val="fr-FR"/>
            </w:rPr>
          </w:pPr>
        </w:p>
        <w:p w14:paraId="055CEA7E" w14:textId="77777777" w:rsidR="00455E4C" w:rsidRPr="00645D79" w:rsidRDefault="00455E4C" w:rsidP="00BA4F8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34027374" w14:textId="77777777" w:rsidR="00073DEC" w:rsidRPr="005D5A85" w:rsidRDefault="00073DEC" w:rsidP="005D5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3D0C88"/>
    <w:multiLevelType w:val="hybridMultilevel"/>
    <w:tmpl w:val="3CAC20FE"/>
    <w:lvl w:ilvl="0" w:tplc="315C22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586339"/>
    <w:multiLevelType w:val="hybridMultilevel"/>
    <w:tmpl w:val="21B0D198"/>
    <w:lvl w:ilvl="0" w:tplc="0AFA9E0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32F98"/>
    <w:multiLevelType w:val="hybridMultilevel"/>
    <w:tmpl w:val="173A6A1C"/>
    <w:lvl w:ilvl="0" w:tplc="1172C670">
      <w:start w:val="1"/>
      <w:numFmt w:val="lowerLetter"/>
      <w:lvlText w:val="%1."/>
      <w:lvlJc w:val="left"/>
      <w:pPr>
        <w:tabs>
          <w:tab w:val="num" w:pos="360"/>
        </w:tabs>
        <w:ind w:left="283" w:hanging="283"/>
      </w:pPr>
    </w:lvl>
    <w:lvl w:ilvl="1" w:tplc="25708C14">
      <w:start w:val="1"/>
      <w:numFmt w:val="bullet"/>
      <w:lvlText w:val=""/>
      <w:lvlJc w:val="left"/>
      <w:pPr>
        <w:tabs>
          <w:tab w:val="num" w:pos="720"/>
        </w:tabs>
        <w:ind w:left="720" w:hanging="363"/>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FC1F36"/>
    <w:multiLevelType w:val="hybridMultilevel"/>
    <w:tmpl w:val="4920D3A4"/>
    <w:lvl w:ilvl="0" w:tplc="1009001B">
      <w:start w:val="1"/>
      <w:numFmt w:val="lowerRoman"/>
      <w:lvlText w:val="%1."/>
      <w:lvlJc w:val="right"/>
      <w:pPr>
        <w:ind w:left="1500" w:hanging="360"/>
      </w:p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5">
    <w:nsid w:val="0CC04B12"/>
    <w:multiLevelType w:val="hybridMultilevel"/>
    <w:tmpl w:val="859643D2"/>
    <w:lvl w:ilvl="0" w:tplc="8138CE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8471F88"/>
    <w:multiLevelType w:val="hybridMultilevel"/>
    <w:tmpl w:val="9F98F9E0"/>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7">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9">
    <w:nsid w:val="276801CE"/>
    <w:multiLevelType w:val="hybridMultilevel"/>
    <w:tmpl w:val="AFB43C34"/>
    <w:lvl w:ilvl="0" w:tplc="46C0AA6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8B4DD4"/>
    <w:multiLevelType w:val="hybridMultilevel"/>
    <w:tmpl w:val="21ECC2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D124EF9"/>
    <w:multiLevelType w:val="hybridMultilevel"/>
    <w:tmpl w:val="6930AE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B0439E"/>
    <w:multiLevelType w:val="hybridMultilevel"/>
    <w:tmpl w:val="D3F2A3D0"/>
    <w:lvl w:ilvl="0" w:tplc="47E0E8C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A87AF6"/>
    <w:multiLevelType w:val="hybridMultilevel"/>
    <w:tmpl w:val="E2BCDD42"/>
    <w:lvl w:ilvl="0" w:tplc="76528E4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B0B5B70"/>
    <w:multiLevelType w:val="hybridMultilevel"/>
    <w:tmpl w:val="5CF0D458"/>
    <w:lvl w:ilvl="0" w:tplc="E3A2638A">
      <w:start w:val="1"/>
      <w:numFmt w:val="lowerLetter"/>
      <w:lvlText w:val="(%1)"/>
      <w:lvlJc w:val="left"/>
      <w:pPr>
        <w:ind w:left="2520" w:hanging="360"/>
      </w:pPr>
      <w:rPr>
        <w:rFonts w:ascii="Arial" w:eastAsia="Times New Roman" w:hAnsi="Arial" w:cs="Arial"/>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6">
    <w:nsid w:val="3DEF4293"/>
    <w:multiLevelType w:val="hybridMultilevel"/>
    <w:tmpl w:val="8ADE0DE4"/>
    <w:lvl w:ilvl="0" w:tplc="10090019">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7">
    <w:nsid w:val="436F419B"/>
    <w:multiLevelType w:val="hybridMultilevel"/>
    <w:tmpl w:val="E82A578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60D1FC9"/>
    <w:multiLevelType w:val="hybridMultilevel"/>
    <w:tmpl w:val="D7E4C8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F648DA"/>
    <w:multiLevelType w:val="hybridMultilevel"/>
    <w:tmpl w:val="0C58F4D2"/>
    <w:lvl w:ilvl="0" w:tplc="E3A2638A">
      <w:start w:val="1"/>
      <w:numFmt w:val="lowerLetter"/>
      <w:lvlText w:val="(%1)"/>
      <w:lvlJc w:val="left"/>
      <w:pPr>
        <w:tabs>
          <w:tab w:val="num" w:pos="1778"/>
        </w:tabs>
        <w:ind w:left="1778" w:hanging="360"/>
      </w:pPr>
      <w:rPr>
        <w:rFonts w:ascii="Arial" w:eastAsia="Times New Roman" w:hAnsi="Arial" w:cs="Arial"/>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20">
    <w:nsid w:val="652214A1"/>
    <w:multiLevelType w:val="singleLevel"/>
    <w:tmpl w:val="B102127C"/>
    <w:lvl w:ilvl="0">
      <w:start w:val="1"/>
      <w:numFmt w:val="lowerLetter"/>
      <w:lvlText w:val="%1."/>
      <w:lvlJc w:val="left"/>
      <w:pPr>
        <w:tabs>
          <w:tab w:val="num" w:pos="1444"/>
        </w:tabs>
        <w:ind w:left="1444" w:hanging="735"/>
      </w:pPr>
      <w:rPr>
        <w:rFonts w:hint="default"/>
      </w:rPr>
    </w:lvl>
  </w:abstractNum>
  <w:abstractNum w:abstractNumId="21">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22">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nsid w:val="6B433A49"/>
    <w:multiLevelType w:val="singleLevel"/>
    <w:tmpl w:val="8138CE84"/>
    <w:lvl w:ilvl="0">
      <w:start w:val="1"/>
      <w:numFmt w:val="decimal"/>
      <w:lvlText w:val="%1"/>
      <w:lvlJc w:val="left"/>
      <w:pPr>
        <w:ind w:left="360" w:hanging="360"/>
      </w:pPr>
      <w:rPr>
        <w:rFonts w:hint="default"/>
      </w:rPr>
    </w:lvl>
  </w:abstractNum>
  <w:abstractNum w:abstractNumId="24">
    <w:nsid w:val="74C90C4C"/>
    <w:multiLevelType w:val="singleLevel"/>
    <w:tmpl w:val="C60C3814"/>
    <w:lvl w:ilvl="0">
      <w:start w:val="1"/>
      <w:numFmt w:val="decimal"/>
      <w:lvlText w:val="%1."/>
      <w:legacy w:legacy="1" w:legacySpace="0" w:legacyIndent="283"/>
      <w:lvlJc w:val="left"/>
      <w:pPr>
        <w:ind w:left="283" w:hanging="283"/>
      </w:pPr>
    </w:lvl>
  </w:abstractNum>
  <w:abstractNum w:abstractNumId="25">
    <w:nsid w:val="7765310C"/>
    <w:multiLevelType w:val="hybridMultilevel"/>
    <w:tmpl w:val="D06EC17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2"/>
  </w:num>
  <w:num w:numId="3">
    <w:abstractNumId w:val="8"/>
  </w:num>
  <w:num w:numId="4">
    <w:abstractNumId w:val="21"/>
  </w:num>
  <w:num w:numId="5">
    <w:abstractNumId w:val="0"/>
  </w:num>
  <w:num w:numId="6">
    <w:abstractNumId w:val="14"/>
  </w:num>
  <w:num w:numId="7">
    <w:abstractNumId w:val="20"/>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11"/>
  </w:num>
  <w:num w:numId="12">
    <w:abstractNumId w:val="18"/>
  </w:num>
  <w:num w:numId="13">
    <w:abstractNumId w:val="9"/>
  </w:num>
  <w:num w:numId="14">
    <w:abstractNumId w:val="5"/>
  </w:num>
  <w:num w:numId="15">
    <w:abstractNumId w:val="13"/>
  </w:num>
  <w:num w:numId="16">
    <w:abstractNumId w:val="24"/>
  </w:num>
  <w:num w:numId="17">
    <w:abstractNumId w:val="23"/>
  </w:num>
  <w:num w:numId="18">
    <w:abstractNumId w:val="1"/>
  </w:num>
  <w:num w:numId="19">
    <w:abstractNumId w:val="15"/>
  </w:num>
  <w:num w:numId="20">
    <w:abstractNumId w:val="19"/>
  </w:num>
  <w:num w:numId="21">
    <w:abstractNumId w:val="6"/>
  </w:num>
  <w:num w:numId="22">
    <w:abstractNumId w:val="10"/>
  </w:num>
  <w:num w:numId="23">
    <w:abstractNumId w:val="25"/>
  </w:num>
  <w:num w:numId="24">
    <w:abstractNumId w:val="17"/>
  </w:num>
  <w:num w:numId="25">
    <w:abstractNumId w:val="16"/>
  </w:num>
  <w:num w:numId="2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0F19"/>
    <w:rsid w:val="00004523"/>
    <w:rsid w:val="00011F8A"/>
    <w:rsid w:val="00012974"/>
    <w:rsid w:val="00022EDD"/>
    <w:rsid w:val="000245E7"/>
    <w:rsid w:val="00033D33"/>
    <w:rsid w:val="00045966"/>
    <w:rsid w:val="00046FC3"/>
    <w:rsid w:val="0006454C"/>
    <w:rsid w:val="000714E6"/>
    <w:rsid w:val="0007226B"/>
    <w:rsid w:val="00073DEC"/>
    <w:rsid w:val="00073F18"/>
    <w:rsid w:val="00092D1C"/>
    <w:rsid w:val="0009709A"/>
    <w:rsid w:val="000A5E14"/>
    <w:rsid w:val="000A6EE3"/>
    <w:rsid w:val="000B7196"/>
    <w:rsid w:val="000B7607"/>
    <w:rsid w:val="000C02D6"/>
    <w:rsid w:val="000C26CE"/>
    <w:rsid w:val="000C343C"/>
    <w:rsid w:val="000E030C"/>
    <w:rsid w:val="000E13E5"/>
    <w:rsid w:val="000F2FD3"/>
    <w:rsid w:val="00103D5D"/>
    <w:rsid w:val="00111DE6"/>
    <w:rsid w:val="00112ED4"/>
    <w:rsid w:val="00113EA2"/>
    <w:rsid w:val="0011531C"/>
    <w:rsid w:val="00121278"/>
    <w:rsid w:val="001255E9"/>
    <w:rsid w:val="001268FF"/>
    <w:rsid w:val="00131F67"/>
    <w:rsid w:val="001334E3"/>
    <w:rsid w:val="00133FF5"/>
    <w:rsid w:val="001342B2"/>
    <w:rsid w:val="0014742D"/>
    <w:rsid w:val="00151CC5"/>
    <w:rsid w:val="00170793"/>
    <w:rsid w:val="00171302"/>
    <w:rsid w:val="00182905"/>
    <w:rsid w:val="00185136"/>
    <w:rsid w:val="001B67D4"/>
    <w:rsid w:val="001C1EE2"/>
    <w:rsid w:val="001D128D"/>
    <w:rsid w:val="001D2606"/>
    <w:rsid w:val="001F4404"/>
    <w:rsid w:val="00207728"/>
    <w:rsid w:val="00216036"/>
    <w:rsid w:val="002161F5"/>
    <w:rsid w:val="00230E3D"/>
    <w:rsid w:val="00232780"/>
    <w:rsid w:val="00232D6E"/>
    <w:rsid w:val="002512D9"/>
    <w:rsid w:val="0025368F"/>
    <w:rsid w:val="00262B0E"/>
    <w:rsid w:val="0029119C"/>
    <w:rsid w:val="002A4D78"/>
    <w:rsid w:val="002B4A40"/>
    <w:rsid w:val="002B6C2A"/>
    <w:rsid w:val="002D7F22"/>
    <w:rsid w:val="002E2AB5"/>
    <w:rsid w:val="002E7610"/>
    <w:rsid w:val="002F6301"/>
    <w:rsid w:val="00302803"/>
    <w:rsid w:val="00304808"/>
    <w:rsid w:val="00312D1F"/>
    <w:rsid w:val="003526DE"/>
    <w:rsid w:val="0035382F"/>
    <w:rsid w:val="00382231"/>
    <w:rsid w:val="00394158"/>
    <w:rsid w:val="003A55E7"/>
    <w:rsid w:val="003B36D8"/>
    <w:rsid w:val="003D2EB8"/>
    <w:rsid w:val="003E4CFB"/>
    <w:rsid w:val="003F1A11"/>
    <w:rsid w:val="00400CED"/>
    <w:rsid w:val="00403C2C"/>
    <w:rsid w:val="00407AF8"/>
    <w:rsid w:val="00416AEF"/>
    <w:rsid w:val="00430E9A"/>
    <w:rsid w:val="004314C0"/>
    <w:rsid w:val="004368C1"/>
    <w:rsid w:val="004379D9"/>
    <w:rsid w:val="00443C52"/>
    <w:rsid w:val="00452510"/>
    <w:rsid w:val="00452DF8"/>
    <w:rsid w:val="00453605"/>
    <w:rsid w:val="00455E4C"/>
    <w:rsid w:val="00472056"/>
    <w:rsid w:val="0048241F"/>
    <w:rsid w:val="00483924"/>
    <w:rsid w:val="004967AB"/>
    <w:rsid w:val="004A523F"/>
    <w:rsid w:val="004B6227"/>
    <w:rsid w:val="004C1825"/>
    <w:rsid w:val="004D24B5"/>
    <w:rsid w:val="004E09C1"/>
    <w:rsid w:val="004E1488"/>
    <w:rsid w:val="004E36F9"/>
    <w:rsid w:val="004E4390"/>
    <w:rsid w:val="004F40E3"/>
    <w:rsid w:val="004F45A7"/>
    <w:rsid w:val="004F5030"/>
    <w:rsid w:val="0050088D"/>
    <w:rsid w:val="00501E71"/>
    <w:rsid w:val="005153F9"/>
    <w:rsid w:val="00520F40"/>
    <w:rsid w:val="005438B1"/>
    <w:rsid w:val="0054691B"/>
    <w:rsid w:val="00552930"/>
    <w:rsid w:val="005619ED"/>
    <w:rsid w:val="00581491"/>
    <w:rsid w:val="005861B9"/>
    <w:rsid w:val="00590B0E"/>
    <w:rsid w:val="0059250E"/>
    <w:rsid w:val="005938EE"/>
    <w:rsid w:val="00593EEA"/>
    <w:rsid w:val="005976E0"/>
    <w:rsid w:val="005A5E7E"/>
    <w:rsid w:val="005C2477"/>
    <w:rsid w:val="005C5C00"/>
    <w:rsid w:val="005C7152"/>
    <w:rsid w:val="005D5A85"/>
    <w:rsid w:val="005D7BF5"/>
    <w:rsid w:val="005F0220"/>
    <w:rsid w:val="005F0599"/>
    <w:rsid w:val="005F393D"/>
    <w:rsid w:val="005F42E3"/>
    <w:rsid w:val="005F5DCD"/>
    <w:rsid w:val="005F655F"/>
    <w:rsid w:val="00613DDE"/>
    <w:rsid w:val="00623ED6"/>
    <w:rsid w:val="00634B10"/>
    <w:rsid w:val="006415A8"/>
    <w:rsid w:val="00652A20"/>
    <w:rsid w:val="0066152F"/>
    <w:rsid w:val="00670C62"/>
    <w:rsid w:val="006740E2"/>
    <w:rsid w:val="00694308"/>
    <w:rsid w:val="006A01D9"/>
    <w:rsid w:val="006A6B66"/>
    <w:rsid w:val="006B3D22"/>
    <w:rsid w:val="006B5EEC"/>
    <w:rsid w:val="006C6113"/>
    <w:rsid w:val="006D1695"/>
    <w:rsid w:val="006D6717"/>
    <w:rsid w:val="006F3A36"/>
    <w:rsid w:val="007010C3"/>
    <w:rsid w:val="007162A2"/>
    <w:rsid w:val="00721802"/>
    <w:rsid w:val="00726873"/>
    <w:rsid w:val="00730E3C"/>
    <w:rsid w:val="007349F0"/>
    <w:rsid w:val="00735A93"/>
    <w:rsid w:val="00752541"/>
    <w:rsid w:val="00757C45"/>
    <w:rsid w:val="00760483"/>
    <w:rsid w:val="00764A1B"/>
    <w:rsid w:val="00783402"/>
    <w:rsid w:val="00785683"/>
    <w:rsid w:val="007950EA"/>
    <w:rsid w:val="007A498A"/>
    <w:rsid w:val="007B2BFC"/>
    <w:rsid w:val="007C1BF7"/>
    <w:rsid w:val="007C3749"/>
    <w:rsid w:val="007F1CA2"/>
    <w:rsid w:val="007F4F1B"/>
    <w:rsid w:val="00800A86"/>
    <w:rsid w:val="0080364B"/>
    <w:rsid w:val="0080422F"/>
    <w:rsid w:val="008044FB"/>
    <w:rsid w:val="0080467C"/>
    <w:rsid w:val="00812B59"/>
    <w:rsid w:val="00814959"/>
    <w:rsid w:val="00827ED1"/>
    <w:rsid w:val="0083547C"/>
    <w:rsid w:val="00836982"/>
    <w:rsid w:val="00836CD2"/>
    <w:rsid w:val="0084415D"/>
    <w:rsid w:val="00854661"/>
    <w:rsid w:val="00865CA6"/>
    <w:rsid w:val="00871BDA"/>
    <w:rsid w:val="00880304"/>
    <w:rsid w:val="00886E79"/>
    <w:rsid w:val="00894452"/>
    <w:rsid w:val="008A4594"/>
    <w:rsid w:val="008A60C3"/>
    <w:rsid w:val="008A7B97"/>
    <w:rsid w:val="008B78B6"/>
    <w:rsid w:val="008C4D90"/>
    <w:rsid w:val="008D63E7"/>
    <w:rsid w:val="009022A5"/>
    <w:rsid w:val="00926D26"/>
    <w:rsid w:val="009275C9"/>
    <w:rsid w:val="0093076C"/>
    <w:rsid w:val="0094003C"/>
    <w:rsid w:val="0095032B"/>
    <w:rsid w:val="00956D84"/>
    <w:rsid w:val="0095792F"/>
    <w:rsid w:val="00961355"/>
    <w:rsid w:val="00974D8D"/>
    <w:rsid w:val="009A2415"/>
    <w:rsid w:val="009B4100"/>
    <w:rsid w:val="009B5D61"/>
    <w:rsid w:val="009C3C10"/>
    <w:rsid w:val="009D40F3"/>
    <w:rsid w:val="009F124D"/>
    <w:rsid w:val="00A30BAD"/>
    <w:rsid w:val="00A37925"/>
    <w:rsid w:val="00A531C0"/>
    <w:rsid w:val="00A56A49"/>
    <w:rsid w:val="00A56ED4"/>
    <w:rsid w:val="00A57D0F"/>
    <w:rsid w:val="00A76278"/>
    <w:rsid w:val="00A77F8E"/>
    <w:rsid w:val="00A8312B"/>
    <w:rsid w:val="00A86CCA"/>
    <w:rsid w:val="00A917D1"/>
    <w:rsid w:val="00A91E59"/>
    <w:rsid w:val="00AA0A9E"/>
    <w:rsid w:val="00AA0FA8"/>
    <w:rsid w:val="00AA1350"/>
    <w:rsid w:val="00AB2838"/>
    <w:rsid w:val="00AB32A9"/>
    <w:rsid w:val="00AC2ABF"/>
    <w:rsid w:val="00AE22FA"/>
    <w:rsid w:val="00B02B5E"/>
    <w:rsid w:val="00B03DB8"/>
    <w:rsid w:val="00B15C84"/>
    <w:rsid w:val="00B203FE"/>
    <w:rsid w:val="00B44014"/>
    <w:rsid w:val="00B50997"/>
    <w:rsid w:val="00B53650"/>
    <w:rsid w:val="00B722CF"/>
    <w:rsid w:val="00B731DD"/>
    <w:rsid w:val="00B94123"/>
    <w:rsid w:val="00BA5181"/>
    <w:rsid w:val="00BA7F66"/>
    <w:rsid w:val="00BB1B35"/>
    <w:rsid w:val="00BB2227"/>
    <w:rsid w:val="00BC3704"/>
    <w:rsid w:val="00BD19CE"/>
    <w:rsid w:val="00BD613B"/>
    <w:rsid w:val="00BF72F5"/>
    <w:rsid w:val="00C04961"/>
    <w:rsid w:val="00C17CB2"/>
    <w:rsid w:val="00C23749"/>
    <w:rsid w:val="00C25420"/>
    <w:rsid w:val="00C25654"/>
    <w:rsid w:val="00C430F2"/>
    <w:rsid w:val="00C4722A"/>
    <w:rsid w:val="00C54C12"/>
    <w:rsid w:val="00C56244"/>
    <w:rsid w:val="00C57543"/>
    <w:rsid w:val="00C6171C"/>
    <w:rsid w:val="00C63E44"/>
    <w:rsid w:val="00C653DE"/>
    <w:rsid w:val="00C76D80"/>
    <w:rsid w:val="00C815E1"/>
    <w:rsid w:val="00C82B55"/>
    <w:rsid w:val="00C8317E"/>
    <w:rsid w:val="00C87B05"/>
    <w:rsid w:val="00C941F2"/>
    <w:rsid w:val="00C946ED"/>
    <w:rsid w:val="00CA78BE"/>
    <w:rsid w:val="00CB03EE"/>
    <w:rsid w:val="00CB4D7B"/>
    <w:rsid w:val="00CB6FE3"/>
    <w:rsid w:val="00CD7219"/>
    <w:rsid w:val="00D0173F"/>
    <w:rsid w:val="00D123C7"/>
    <w:rsid w:val="00D1645F"/>
    <w:rsid w:val="00D16735"/>
    <w:rsid w:val="00D212BF"/>
    <w:rsid w:val="00D23D37"/>
    <w:rsid w:val="00D2402D"/>
    <w:rsid w:val="00D26694"/>
    <w:rsid w:val="00D41E63"/>
    <w:rsid w:val="00D6234D"/>
    <w:rsid w:val="00D643EB"/>
    <w:rsid w:val="00D6688F"/>
    <w:rsid w:val="00D6729B"/>
    <w:rsid w:val="00D807DA"/>
    <w:rsid w:val="00D829EE"/>
    <w:rsid w:val="00D92DE8"/>
    <w:rsid w:val="00DA0DD8"/>
    <w:rsid w:val="00DB07D3"/>
    <w:rsid w:val="00DD5B56"/>
    <w:rsid w:val="00DE711A"/>
    <w:rsid w:val="00DF3FEF"/>
    <w:rsid w:val="00DF7722"/>
    <w:rsid w:val="00E06E68"/>
    <w:rsid w:val="00E10EE8"/>
    <w:rsid w:val="00E23B2F"/>
    <w:rsid w:val="00E7095D"/>
    <w:rsid w:val="00E7663B"/>
    <w:rsid w:val="00E77F93"/>
    <w:rsid w:val="00E810E6"/>
    <w:rsid w:val="00E835C4"/>
    <w:rsid w:val="00E907E5"/>
    <w:rsid w:val="00E95B9A"/>
    <w:rsid w:val="00E97587"/>
    <w:rsid w:val="00EA13A4"/>
    <w:rsid w:val="00EA3029"/>
    <w:rsid w:val="00EA454A"/>
    <w:rsid w:val="00EA4E9C"/>
    <w:rsid w:val="00EB1195"/>
    <w:rsid w:val="00EC5496"/>
    <w:rsid w:val="00EF2759"/>
    <w:rsid w:val="00EF578D"/>
    <w:rsid w:val="00F000F4"/>
    <w:rsid w:val="00F0214A"/>
    <w:rsid w:val="00F04007"/>
    <w:rsid w:val="00F23CDB"/>
    <w:rsid w:val="00F26E49"/>
    <w:rsid w:val="00F326D8"/>
    <w:rsid w:val="00F37020"/>
    <w:rsid w:val="00F57625"/>
    <w:rsid w:val="00F65FC1"/>
    <w:rsid w:val="00F660F8"/>
    <w:rsid w:val="00F70DAF"/>
    <w:rsid w:val="00F71276"/>
    <w:rsid w:val="00F74DBE"/>
    <w:rsid w:val="00F76073"/>
    <w:rsid w:val="00FA7D18"/>
    <w:rsid w:val="00FC4CA9"/>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02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Tablelayout">
    <w:name w:val="Table layout"/>
    <w:basedOn w:val="Normal"/>
    <w:rsid w:val="00785683"/>
    <w:pPr>
      <w:spacing w:before="40" w:after="40" w:line="240" w:lineRule="auto"/>
    </w:pPr>
    <w:rPr>
      <w:rFonts w:ascii="Times New Roman" w:eastAsia="Times New Roman" w:hAnsi="Times New Roman" w:cs="Times New Roman"/>
      <w:sz w:val="24"/>
      <w:szCs w:val="20"/>
      <w:lang w:val="en-GB"/>
    </w:rPr>
  </w:style>
  <w:style w:type="paragraph" w:customStyle="1" w:styleId="indent0">
    <w:name w:val="indent 0"/>
    <w:basedOn w:val="Normal"/>
    <w:rsid w:val="00785683"/>
    <w:pPr>
      <w:spacing w:before="200" w:after="0" w:line="240" w:lineRule="auto"/>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Tablelayout">
    <w:name w:val="Table layout"/>
    <w:basedOn w:val="Normal"/>
    <w:rsid w:val="00785683"/>
    <w:pPr>
      <w:spacing w:before="40" w:after="40" w:line="240" w:lineRule="auto"/>
    </w:pPr>
    <w:rPr>
      <w:rFonts w:ascii="Times New Roman" w:eastAsia="Times New Roman" w:hAnsi="Times New Roman" w:cs="Times New Roman"/>
      <w:sz w:val="24"/>
      <w:szCs w:val="20"/>
      <w:lang w:val="en-GB"/>
    </w:rPr>
  </w:style>
  <w:style w:type="paragraph" w:customStyle="1" w:styleId="indent0">
    <w:name w:val="indent 0"/>
    <w:basedOn w:val="Normal"/>
    <w:rsid w:val="00785683"/>
    <w:pPr>
      <w:spacing w:before="200" w:after="0" w:line="240" w:lineRule="auto"/>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566888871">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1088380520">
      <w:bodyDiv w:val="1"/>
      <w:marLeft w:val="0"/>
      <w:marRight w:val="0"/>
      <w:marTop w:val="0"/>
      <w:marBottom w:val="0"/>
      <w:divBdr>
        <w:top w:val="none" w:sz="0" w:space="0" w:color="auto"/>
        <w:left w:val="none" w:sz="0" w:space="0" w:color="auto"/>
        <w:bottom w:val="none" w:sz="0" w:space="0" w:color="auto"/>
        <w:right w:val="none" w:sz="0" w:space="0" w:color="auto"/>
      </w:divBdr>
    </w:div>
    <w:div w:id="2039500505">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D6E42-D519-4F93-8B71-0E88F9A9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01B2FE-5320-4FAB-9708-C23F3389DE41}">
  <ds:schemaRefs>
    <ds:schemaRef ds:uri="http://schemas.microsoft.com/sharepoint/v3/contenttype/forms"/>
  </ds:schemaRefs>
</ds:datastoreItem>
</file>

<file path=customXml/itemProps3.xml><?xml version="1.0" encoding="utf-8"?>
<ds:datastoreItem xmlns:ds="http://schemas.openxmlformats.org/officeDocument/2006/customXml" ds:itemID="{1C7F8C69-7CF2-40B1-A0BD-F018A7361311}">
  <ds:schemaRefs>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9A215F5C-A4AE-456F-91EB-889492A5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6</cp:revision>
  <cp:lastPrinted>2017-08-16T23:28:00Z</cp:lastPrinted>
  <dcterms:created xsi:type="dcterms:W3CDTF">2018-03-15T16:58:00Z</dcterms:created>
  <dcterms:modified xsi:type="dcterms:W3CDTF">2018-06-05T23:58:00Z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