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35DCE" w14:textId="77777777" w:rsidR="00DB2037" w:rsidRDefault="00DB2037" w:rsidP="00CC2CD3">
      <w:pPr>
        <w:spacing w:before="2280"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bookmarkStart w:id="0" w:name="_GoBack"/>
      <w:bookmarkEnd w:id="0"/>
    </w:p>
    <w:p w14:paraId="6CA35DCF" w14:textId="77777777" w:rsidR="00207728" w:rsidRPr="008C4D90" w:rsidRDefault="00207728" w:rsidP="00CC2CD3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 w:rsidRPr="008C4D90">
        <w:rPr>
          <w:rFonts w:ascii="Arial" w:eastAsia="Times New Roman" w:hAnsi="Arial" w:cs="Arial"/>
          <w:b/>
          <w:sz w:val="44"/>
          <w:szCs w:val="24"/>
        </w:rPr>
        <w:t>Data Item Description</w:t>
      </w:r>
    </w:p>
    <w:p w14:paraId="6CA35DD0" w14:textId="00140E14" w:rsidR="00207728" w:rsidRPr="008C4D90" w:rsidRDefault="002E7132" w:rsidP="00207728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>
        <w:rPr>
          <w:rFonts w:ascii="Arial" w:eastAsia="Times New Roman" w:hAnsi="Arial" w:cs="Arial"/>
          <w:b/>
          <w:sz w:val="44"/>
          <w:szCs w:val="24"/>
        </w:rPr>
        <w:t>Supplier’s</w:t>
      </w:r>
      <w:r w:rsidR="00102622">
        <w:rPr>
          <w:rFonts w:ascii="Arial" w:eastAsia="Times New Roman" w:hAnsi="Arial" w:cs="Arial"/>
          <w:b/>
          <w:sz w:val="44"/>
          <w:szCs w:val="24"/>
        </w:rPr>
        <w:t xml:space="preserve"> </w:t>
      </w:r>
      <w:r w:rsidR="00330C0E">
        <w:rPr>
          <w:rFonts w:ascii="Arial" w:eastAsia="Times New Roman" w:hAnsi="Arial" w:cs="Arial"/>
          <w:b/>
          <w:sz w:val="44"/>
          <w:szCs w:val="24"/>
        </w:rPr>
        <w:t xml:space="preserve">Master </w:t>
      </w:r>
      <w:r w:rsidR="00102622">
        <w:rPr>
          <w:rFonts w:ascii="Arial" w:eastAsia="Times New Roman" w:hAnsi="Arial" w:cs="Arial"/>
          <w:b/>
          <w:sz w:val="44"/>
          <w:szCs w:val="24"/>
        </w:rPr>
        <w:t>Schedule</w:t>
      </w:r>
    </w:p>
    <w:p w14:paraId="6CA35DD1" w14:textId="77777777" w:rsidR="00207728" w:rsidRPr="008C4D90" w:rsidRDefault="00515AA2" w:rsidP="00207728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>
        <w:rPr>
          <w:rFonts w:ascii="Arial" w:eastAsia="Times New Roman" w:hAnsi="Arial" w:cs="Arial"/>
          <w:b/>
          <w:sz w:val="44"/>
          <w:szCs w:val="24"/>
        </w:rPr>
        <w:t>PM</w:t>
      </w:r>
      <w:r w:rsidR="002E7132">
        <w:rPr>
          <w:rFonts w:ascii="Arial" w:eastAsia="Times New Roman" w:hAnsi="Arial" w:cs="Arial"/>
          <w:b/>
          <w:sz w:val="44"/>
          <w:szCs w:val="24"/>
        </w:rPr>
        <w:t>3</w:t>
      </w:r>
      <w:r w:rsidR="00102622">
        <w:rPr>
          <w:rFonts w:ascii="Arial" w:eastAsia="Times New Roman" w:hAnsi="Arial" w:cs="Arial"/>
          <w:b/>
          <w:sz w:val="44"/>
          <w:szCs w:val="24"/>
        </w:rPr>
        <w:t>51</w:t>
      </w:r>
    </w:p>
    <w:p w14:paraId="6CA35DD2" w14:textId="77777777" w:rsidR="00207728" w:rsidRPr="008C4D90" w:rsidRDefault="00207728" w:rsidP="00207728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</w:p>
    <w:p w14:paraId="6CA35DD3" w14:textId="77777777" w:rsidR="00D3763B" w:rsidRDefault="00D3763B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6CA35DD4" w14:textId="77777777" w:rsidR="00DB2037" w:rsidRDefault="00DB2037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6CA35DD5" w14:textId="77777777" w:rsidR="00DB2037" w:rsidRDefault="00DB2037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6CA35DD6" w14:textId="77777777" w:rsidR="00DB2037" w:rsidRDefault="00DB2037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6CA35DD7" w14:textId="77777777" w:rsidR="00DB2037" w:rsidRDefault="00DB2037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6CA35DD8" w14:textId="77777777" w:rsidR="00DB2037" w:rsidRDefault="00DB2037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6CA35DD9" w14:textId="77777777" w:rsidR="00D3763B" w:rsidRDefault="00D3763B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6CA35DDA" w14:textId="77777777" w:rsidR="00D3763B" w:rsidRDefault="00D3763B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6CA35DDB" w14:textId="77777777" w:rsidR="00D3763B" w:rsidRDefault="00D3763B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6CA35DDC" w14:textId="77777777" w:rsidR="00D3763B" w:rsidRDefault="00D3763B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6CA35DDD" w14:textId="77777777" w:rsidR="00207728" w:rsidRPr="008C4D90" w:rsidRDefault="00207728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  <w:proofErr w:type="gramStart"/>
      <w:r w:rsidRPr="008C4D90">
        <w:rPr>
          <w:rFonts w:ascii="Arial" w:hAnsi="Arial" w:cs="Arial"/>
          <w:iCs/>
          <w:spacing w:val="15"/>
          <w:sz w:val="12"/>
          <w:szCs w:val="12"/>
        </w:rPr>
        <w:t>Prepared by:</w:t>
      </w:r>
      <w:r w:rsidRPr="008C4D90">
        <w:rPr>
          <w:rFonts w:ascii="Arial" w:hAnsi="Arial" w:cs="Arial"/>
          <w:iCs/>
          <w:spacing w:val="15"/>
          <w:sz w:val="12"/>
          <w:szCs w:val="12"/>
        </w:rPr>
        <w:tab/>
        <w:t>Vancouver Shipyards Co. Ltd.</w:t>
      </w:r>
      <w:proofErr w:type="gramEnd"/>
    </w:p>
    <w:p w14:paraId="6CA35DDE" w14:textId="77777777" w:rsidR="00207728" w:rsidRPr="008C4D90" w:rsidRDefault="00207728" w:rsidP="00207728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50 Pemberton Ave.</w:t>
      </w:r>
    </w:p>
    <w:p w14:paraId="6CA35DDF" w14:textId="77777777" w:rsidR="00207728" w:rsidRPr="008C4D90" w:rsidRDefault="00207728" w:rsidP="00207728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North Vancouver, BC, Canada, V7P 2R2</w:t>
      </w:r>
    </w:p>
    <w:p w14:paraId="6CA35DE0" w14:textId="77777777" w:rsidR="00207728" w:rsidRPr="008C4D90" w:rsidRDefault="00207728" w:rsidP="00207728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Tel:  (604) 988-3111</w:t>
      </w:r>
    </w:p>
    <w:p w14:paraId="6CA35DE1" w14:textId="77777777" w:rsidR="00207728" w:rsidRPr="008C4D90" w:rsidRDefault="00207728" w:rsidP="00207728">
      <w:pPr>
        <w:spacing w:after="12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Fax: (604) 984-1636</w:t>
      </w:r>
    </w:p>
    <w:p w14:paraId="6CA35DE2" w14:textId="743D28F5" w:rsidR="00207728" w:rsidRPr="008C4D90" w:rsidRDefault="00207728" w:rsidP="00207728">
      <w:pPr>
        <w:spacing w:after="0" w:line="240" w:lineRule="auto"/>
        <w:rPr>
          <w:rFonts w:ascii="Arial" w:hAnsi="Arial" w:cs="Arial"/>
          <w:bCs/>
          <w:sz w:val="12"/>
          <w:szCs w:val="12"/>
          <w:lang w:val="en-GB"/>
        </w:rPr>
      </w:pPr>
      <w:r w:rsidRPr="008C4D90">
        <w:rPr>
          <w:rFonts w:ascii="Arial" w:hAnsi="Arial" w:cs="Arial"/>
          <w:bCs/>
          <w:sz w:val="12"/>
          <w:szCs w:val="12"/>
          <w:lang w:val="en-GB"/>
        </w:rPr>
        <w:t>© V</w:t>
      </w:r>
      <w:r w:rsidR="00CC2CD3">
        <w:rPr>
          <w:rFonts w:ascii="Arial" w:hAnsi="Arial" w:cs="Arial"/>
          <w:bCs/>
          <w:sz w:val="12"/>
          <w:szCs w:val="12"/>
          <w:lang w:val="en-GB"/>
        </w:rPr>
        <w:t>ancouver Shipyards Co. Ltd. 201</w:t>
      </w:r>
      <w:r w:rsidR="00B944C6">
        <w:rPr>
          <w:rFonts w:ascii="Arial" w:hAnsi="Arial" w:cs="Arial"/>
          <w:bCs/>
          <w:sz w:val="12"/>
          <w:szCs w:val="12"/>
          <w:lang w:val="en-GB"/>
        </w:rPr>
        <w:t>6</w:t>
      </w:r>
    </w:p>
    <w:p w14:paraId="6CA35DE3" w14:textId="77777777" w:rsidR="00D3763B" w:rsidRDefault="00D3763B">
      <w:pPr>
        <w:rPr>
          <w:rFonts w:ascii="Arial" w:hAnsi="Arial" w:cs="Arial"/>
          <w:sz w:val="12"/>
          <w:szCs w:val="12"/>
          <w:lang w:val="en-GB"/>
        </w:rPr>
      </w:pPr>
      <w:r>
        <w:rPr>
          <w:rFonts w:ascii="Arial" w:hAnsi="Arial" w:cs="Arial"/>
          <w:sz w:val="12"/>
          <w:szCs w:val="12"/>
          <w:lang w:val="en-GB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E0244" w:rsidRPr="008C4D90" w14:paraId="6CA35DE6" w14:textId="77777777" w:rsidTr="004F34C4">
        <w:tc>
          <w:tcPr>
            <w:tcW w:w="4788" w:type="dxa"/>
          </w:tcPr>
          <w:p w14:paraId="6CA35DE4" w14:textId="3532B2A2" w:rsidR="00DE0244" w:rsidRPr="008C4D90" w:rsidRDefault="00AC2DC8" w:rsidP="00A343AB">
            <w:pPr>
              <w:spacing w:after="120" w:line="240" w:lineRule="atLeast"/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lastRenderedPageBreak/>
              <w:t>Supplier’s</w:t>
            </w:r>
            <w:r w:rsidR="00102622"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 xml:space="preserve"> </w:t>
            </w:r>
            <w:r w:rsidR="00330C0E"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 xml:space="preserve">Master </w:t>
            </w:r>
            <w:r w:rsidR="00102622"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 xml:space="preserve">Schedule </w:t>
            </w:r>
          </w:p>
        </w:tc>
        <w:tc>
          <w:tcPr>
            <w:tcW w:w="4788" w:type="dxa"/>
          </w:tcPr>
          <w:p w14:paraId="6CA35DE5" w14:textId="77777777" w:rsidR="00DE0244" w:rsidRPr="008C4D90" w:rsidRDefault="002D6B02" w:rsidP="00A343AB">
            <w:pPr>
              <w:spacing w:after="120" w:line="240" w:lineRule="atLeast"/>
              <w:jc w:val="right"/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>PM</w:t>
            </w:r>
            <w:r w:rsidR="002E7132"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>3</w:t>
            </w:r>
            <w:r w:rsidR="00102622"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>51</w:t>
            </w:r>
          </w:p>
        </w:tc>
      </w:tr>
    </w:tbl>
    <w:p w14:paraId="6CA35DE7" w14:textId="77777777" w:rsidR="00DE0244" w:rsidRPr="008C4D90" w:rsidRDefault="00DE0244" w:rsidP="00A343AB">
      <w:pPr>
        <w:spacing w:after="120" w:line="240" w:lineRule="atLeast"/>
        <w:rPr>
          <w:rFonts w:ascii="Arial" w:eastAsia="Times New Roman" w:hAnsi="Arial" w:cs="Arial"/>
          <w:b/>
          <w:sz w:val="16"/>
          <w:szCs w:val="16"/>
          <w:lang w:val="en-GB" w:eastAsia="en-GB"/>
        </w:rPr>
      </w:pPr>
      <w:r w:rsidRPr="008C4D90">
        <w:rPr>
          <w:rFonts w:ascii="Arial" w:eastAsia="Times New Roman" w:hAnsi="Arial" w:cs="Arial"/>
          <w:b/>
          <w:sz w:val="16"/>
          <w:szCs w:val="16"/>
          <w:lang w:val="en-GB" w:eastAsia="en-GB"/>
        </w:rPr>
        <w:t>Purpose</w:t>
      </w:r>
    </w:p>
    <w:p w14:paraId="6CA35DE8" w14:textId="38CDF2D1" w:rsidR="00102622" w:rsidRPr="003D0F5E" w:rsidRDefault="00AC2DC8" w:rsidP="00A343AB">
      <w:pPr>
        <w:spacing w:after="120" w:line="240" w:lineRule="atLeast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sz w:val="16"/>
          <w:szCs w:val="16"/>
          <w:lang w:val="en-AU" w:eastAsia="en-AU"/>
        </w:rPr>
        <w:t xml:space="preserve">The Supplier’s </w:t>
      </w:r>
      <w:r w:rsidR="00330C0E">
        <w:rPr>
          <w:rFonts w:ascii="Arial" w:eastAsia="Times New Roman" w:hAnsi="Arial" w:cs="Arial"/>
          <w:sz w:val="16"/>
          <w:szCs w:val="16"/>
          <w:lang w:val="en-AU" w:eastAsia="en-AU"/>
        </w:rPr>
        <w:t xml:space="preserve">Master </w:t>
      </w:r>
      <w:r w:rsidR="00102622">
        <w:rPr>
          <w:rFonts w:ascii="Arial" w:eastAsia="Times New Roman" w:hAnsi="Arial" w:cs="Arial"/>
          <w:sz w:val="16"/>
          <w:szCs w:val="16"/>
          <w:lang w:val="en-AU" w:eastAsia="en-AU"/>
        </w:rPr>
        <w:t xml:space="preserve">Schedule </w:t>
      </w:r>
      <w:r w:rsidR="00330C0E">
        <w:rPr>
          <w:rFonts w:ascii="Arial" w:eastAsia="Times New Roman" w:hAnsi="Arial" w:cs="Arial"/>
          <w:sz w:val="16"/>
          <w:szCs w:val="16"/>
          <w:lang w:val="en-AU" w:eastAsia="en-AU"/>
        </w:rPr>
        <w:t xml:space="preserve">(SMS) </w:t>
      </w:r>
      <w:r w:rsidR="00102622" w:rsidRPr="003D0F5E">
        <w:rPr>
          <w:rFonts w:ascii="Arial" w:eastAsia="Times New Roman" w:hAnsi="Arial" w:cs="Arial"/>
          <w:sz w:val="16"/>
          <w:szCs w:val="16"/>
          <w:lang w:val="en-AU" w:eastAsia="en-AU"/>
        </w:rPr>
        <w:t xml:space="preserve">describes the </w:t>
      </w:r>
      <w:r w:rsidR="00102622">
        <w:rPr>
          <w:rFonts w:ascii="Arial" w:eastAsia="Times New Roman" w:hAnsi="Arial" w:cs="Arial"/>
          <w:sz w:val="16"/>
          <w:szCs w:val="16"/>
          <w:lang w:val="en-AU" w:eastAsia="en-AU"/>
        </w:rPr>
        <w:t>Supplier</w:t>
      </w:r>
      <w:r w:rsidR="00102622" w:rsidRPr="003D0F5E">
        <w:rPr>
          <w:rFonts w:ascii="Arial" w:eastAsia="Times New Roman" w:hAnsi="Arial" w:cs="Arial"/>
          <w:sz w:val="16"/>
          <w:szCs w:val="16"/>
          <w:lang w:val="en-AU" w:eastAsia="en-AU"/>
        </w:rPr>
        <w:t>’s planned sequence of activities,</w:t>
      </w:r>
      <w:r w:rsidR="00102622">
        <w:rPr>
          <w:rFonts w:ascii="Arial" w:eastAsia="Times New Roman" w:hAnsi="Arial" w:cs="Arial"/>
          <w:sz w:val="16"/>
          <w:szCs w:val="16"/>
          <w:lang w:val="en-AU" w:eastAsia="en-AU"/>
        </w:rPr>
        <w:t xml:space="preserve"> internal</w:t>
      </w:r>
      <w:r w:rsidR="00102622" w:rsidRPr="003D0F5E">
        <w:rPr>
          <w:rFonts w:ascii="Arial" w:eastAsia="Times New Roman" w:hAnsi="Arial" w:cs="Arial"/>
          <w:sz w:val="16"/>
          <w:szCs w:val="16"/>
          <w:lang w:val="en-AU" w:eastAsia="en-AU"/>
        </w:rPr>
        <w:t xml:space="preserve"> milestones</w:t>
      </w:r>
      <w:r w:rsidR="00102622">
        <w:rPr>
          <w:rFonts w:ascii="Arial" w:eastAsia="Times New Roman" w:hAnsi="Arial" w:cs="Arial"/>
          <w:sz w:val="16"/>
          <w:szCs w:val="16"/>
          <w:lang w:val="en-AU" w:eastAsia="en-AU"/>
        </w:rPr>
        <w:t>, Subcontract Milestones,</w:t>
      </w:r>
      <w:r w:rsidR="00102622" w:rsidRPr="003D0F5E">
        <w:rPr>
          <w:rFonts w:ascii="Arial" w:eastAsia="Times New Roman" w:hAnsi="Arial" w:cs="Arial"/>
          <w:sz w:val="16"/>
          <w:szCs w:val="16"/>
          <w:lang w:val="en-AU" w:eastAsia="en-AU"/>
        </w:rPr>
        <w:t xml:space="preserve"> and decision points to enable the </w:t>
      </w:r>
      <w:r w:rsidR="00102622">
        <w:rPr>
          <w:rFonts w:ascii="Arial" w:eastAsia="Times New Roman" w:hAnsi="Arial" w:cs="Arial"/>
          <w:sz w:val="16"/>
          <w:szCs w:val="16"/>
          <w:lang w:val="en-AU" w:eastAsia="en-AU"/>
        </w:rPr>
        <w:t>Work</w:t>
      </w:r>
      <w:r w:rsidR="00102622" w:rsidRPr="003D0F5E">
        <w:rPr>
          <w:rFonts w:ascii="Arial" w:eastAsia="Times New Roman" w:hAnsi="Arial" w:cs="Arial"/>
          <w:sz w:val="16"/>
          <w:szCs w:val="16"/>
          <w:lang w:val="en-AU" w:eastAsia="en-AU"/>
        </w:rPr>
        <w:t xml:space="preserve"> </w:t>
      </w:r>
      <w:r w:rsidR="00102622">
        <w:rPr>
          <w:rFonts w:ascii="Arial" w:eastAsia="Times New Roman" w:hAnsi="Arial" w:cs="Arial"/>
          <w:sz w:val="16"/>
          <w:szCs w:val="16"/>
          <w:lang w:val="en-AU" w:eastAsia="en-AU"/>
        </w:rPr>
        <w:t xml:space="preserve">and obligations </w:t>
      </w:r>
      <w:r w:rsidR="00102622" w:rsidRPr="003D0F5E">
        <w:rPr>
          <w:rFonts w:ascii="Arial" w:eastAsia="Times New Roman" w:hAnsi="Arial" w:cs="Arial"/>
          <w:sz w:val="16"/>
          <w:szCs w:val="16"/>
          <w:lang w:val="en-AU" w:eastAsia="en-AU"/>
        </w:rPr>
        <w:t xml:space="preserve">of the </w:t>
      </w:r>
      <w:r w:rsidR="00102622">
        <w:rPr>
          <w:rFonts w:ascii="Arial" w:eastAsia="Times New Roman" w:hAnsi="Arial" w:cs="Arial"/>
          <w:sz w:val="16"/>
          <w:szCs w:val="16"/>
          <w:lang w:val="en-AU" w:eastAsia="en-AU"/>
        </w:rPr>
        <w:t>Subcontract to be performed and met. Additionally, the SMS defines the current P</w:t>
      </w:r>
      <w:r w:rsidR="00102622" w:rsidRPr="003D0F5E">
        <w:rPr>
          <w:rFonts w:ascii="Arial" w:eastAsia="Times New Roman" w:hAnsi="Arial" w:cs="Arial"/>
          <w:sz w:val="16"/>
          <w:szCs w:val="16"/>
          <w:lang w:val="en-AU" w:eastAsia="en-AU"/>
        </w:rPr>
        <w:t xml:space="preserve">roject schedule status, comparing the current schedule with the </w:t>
      </w:r>
      <w:proofErr w:type="gramStart"/>
      <w:r w:rsidR="00102622">
        <w:rPr>
          <w:rFonts w:ascii="Arial" w:eastAsia="Times New Roman" w:hAnsi="Arial" w:cs="Arial"/>
          <w:sz w:val="16"/>
          <w:szCs w:val="16"/>
          <w:lang w:val="en-AU" w:eastAsia="en-AU"/>
        </w:rPr>
        <w:t>Subcontract</w:t>
      </w:r>
      <w:r w:rsidR="00102622" w:rsidRPr="003D0F5E">
        <w:rPr>
          <w:rFonts w:ascii="Arial" w:eastAsia="Times New Roman" w:hAnsi="Arial" w:cs="Arial"/>
          <w:sz w:val="16"/>
          <w:szCs w:val="16"/>
          <w:lang w:val="en-AU" w:eastAsia="en-AU"/>
        </w:rPr>
        <w:t>ed</w:t>
      </w:r>
      <w:proofErr w:type="gramEnd"/>
      <w:r w:rsidR="00102622" w:rsidRPr="003D0F5E">
        <w:rPr>
          <w:rFonts w:ascii="Arial" w:eastAsia="Times New Roman" w:hAnsi="Arial" w:cs="Arial"/>
          <w:sz w:val="16"/>
          <w:szCs w:val="16"/>
          <w:lang w:val="en-AU" w:eastAsia="en-AU"/>
        </w:rPr>
        <w:t xml:space="preserve"> schedule</w:t>
      </w:r>
      <w:r w:rsidR="00102622">
        <w:rPr>
          <w:rFonts w:ascii="Arial" w:eastAsia="Times New Roman" w:hAnsi="Arial" w:cs="Arial"/>
          <w:sz w:val="16"/>
          <w:szCs w:val="16"/>
          <w:lang w:val="en-AU" w:eastAsia="en-AU"/>
        </w:rPr>
        <w:t>, a high level of which is set out in the Supplier’s Level 0 Schedule (see Schedule F)</w:t>
      </w:r>
      <w:r w:rsidR="00102622" w:rsidRPr="003D0F5E">
        <w:rPr>
          <w:rFonts w:ascii="Arial" w:eastAsia="Times New Roman" w:hAnsi="Arial" w:cs="Arial"/>
          <w:sz w:val="16"/>
          <w:szCs w:val="16"/>
          <w:lang w:val="en-AU" w:eastAsia="en-AU"/>
        </w:rPr>
        <w:t xml:space="preserve">. The </w:t>
      </w:r>
      <w:r w:rsidR="00102622">
        <w:rPr>
          <w:rFonts w:ascii="Arial" w:eastAsia="Times New Roman" w:hAnsi="Arial" w:cs="Arial"/>
          <w:sz w:val="16"/>
          <w:szCs w:val="16"/>
          <w:lang w:val="en-AU" w:eastAsia="en-AU"/>
        </w:rPr>
        <w:t>SMS</w:t>
      </w:r>
      <w:r w:rsidR="00102622" w:rsidRPr="003D0F5E">
        <w:rPr>
          <w:rFonts w:ascii="Arial" w:eastAsia="Times New Roman" w:hAnsi="Arial" w:cs="Arial"/>
          <w:sz w:val="16"/>
          <w:szCs w:val="16"/>
          <w:lang w:val="en-AU" w:eastAsia="en-AU"/>
        </w:rPr>
        <w:t xml:space="preserve"> also compares the current schedule status with any applicable baseline schedule. </w:t>
      </w:r>
    </w:p>
    <w:p w14:paraId="6CA35DE9" w14:textId="77777777" w:rsidR="00102622" w:rsidRPr="003D0F5E" w:rsidRDefault="00102622" w:rsidP="00330C0E">
      <w:pPr>
        <w:spacing w:after="120" w:line="240" w:lineRule="atLeast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3D0F5E">
        <w:rPr>
          <w:rFonts w:ascii="Arial" w:eastAsia="Times New Roman" w:hAnsi="Arial" w:cs="Arial"/>
          <w:sz w:val="16"/>
          <w:szCs w:val="16"/>
          <w:lang w:val="en-AU" w:eastAsia="en-AU"/>
        </w:rPr>
        <w:t xml:space="preserve">The 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Supplier</w:t>
      </w:r>
      <w:r w:rsidRPr="003D0F5E">
        <w:rPr>
          <w:rFonts w:ascii="Arial" w:eastAsia="Times New Roman" w:hAnsi="Arial" w:cs="Arial"/>
          <w:sz w:val="16"/>
          <w:szCs w:val="16"/>
          <w:lang w:val="en-AU" w:eastAsia="en-AU"/>
        </w:rPr>
        <w:t xml:space="preserve"> uses the 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SMS</w:t>
      </w:r>
      <w:r w:rsidRPr="003D0F5E">
        <w:rPr>
          <w:rFonts w:ascii="Arial" w:eastAsia="Times New Roman" w:hAnsi="Arial" w:cs="Arial"/>
          <w:sz w:val="16"/>
          <w:szCs w:val="16"/>
          <w:lang w:val="en-AU" w:eastAsia="en-AU"/>
        </w:rPr>
        <w:t>, including or supplemented by subordinate schedules, to:</w:t>
      </w:r>
    </w:p>
    <w:p w14:paraId="6CA35DEA" w14:textId="77777777" w:rsidR="00102622" w:rsidRDefault="00102622" w:rsidP="00330C0E">
      <w:pPr>
        <w:pStyle w:val="ListParagraph"/>
        <w:numPr>
          <w:ilvl w:val="0"/>
          <w:numId w:val="9"/>
        </w:numPr>
        <w:spacing w:after="120" w:line="240" w:lineRule="atLeast"/>
        <w:ind w:left="567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3D0F5E">
        <w:rPr>
          <w:rFonts w:ascii="Arial" w:eastAsia="Times New Roman" w:hAnsi="Arial" w:cs="Arial"/>
          <w:sz w:val="16"/>
          <w:szCs w:val="16"/>
          <w:lang w:val="en-AU" w:eastAsia="en-AU"/>
        </w:rPr>
        <w:t>plan the activities and sequencing of those activities to a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chieve the requirements of the Subc</w:t>
      </w:r>
      <w:r w:rsidRPr="003D0F5E">
        <w:rPr>
          <w:rFonts w:ascii="Arial" w:eastAsia="Times New Roman" w:hAnsi="Arial" w:cs="Arial"/>
          <w:sz w:val="16"/>
          <w:szCs w:val="16"/>
          <w:lang w:val="en-AU" w:eastAsia="en-AU"/>
        </w:rPr>
        <w:t>ontract; and</w:t>
      </w:r>
    </w:p>
    <w:p w14:paraId="6CA35DEB" w14:textId="77777777" w:rsidR="00102622" w:rsidRPr="003D0F5E" w:rsidRDefault="00102622" w:rsidP="00330C0E">
      <w:pPr>
        <w:pStyle w:val="ListParagraph"/>
        <w:numPr>
          <w:ilvl w:val="0"/>
          <w:numId w:val="9"/>
        </w:numPr>
        <w:spacing w:after="120" w:line="240" w:lineRule="atLeast"/>
        <w:ind w:left="567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proofErr w:type="gramStart"/>
      <w:r w:rsidRPr="003D0F5E">
        <w:rPr>
          <w:rFonts w:ascii="Arial" w:eastAsia="Times New Roman" w:hAnsi="Arial" w:cs="Arial"/>
          <w:sz w:val="16"/>
          <w:szCs w:val="16"/>
          <w:lang w:val="en-AU" w:eastAsia="en-AU"/>
        </w:rPr>
        <w:t>provide</w:t>
      </w:r>
      <w:proofErr w:type="gramEnd"/>
      <w:r w:rsidRPr="003D0F5E">
        <w:rPr>
          <w:rFonts w:ascii="Arial" w:eastAsia="Times New Roman" w:hAnsi="Arial" w:cs="Arial"/>
          <w:sz w:val="16"/>
          <w:szCs w:val="16"/>
          <w:lang w:val="en-AU" w:eastAsia="en-AU"/>
        </w:rPr>
        <w:t xml:space="preserve"> schedule direction and status to the management team responsible for conduct of the work.</w:t>
      </w:r>
    </w:p>
    <w:p w14:paraId="6CA35DEC" w14:textId="77777777" w:rsidR="00102622" w:rsidRPr="003D0F5E" w:rsidRDefault="00102622" w:rsidP="00330C0E">
      <w:pPr>
        <w:spacing w:after="120" w:line="240" w:lineRule="atLeast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sz w:val="16"/>
          <w:szCs w:val="16"/>
          <w:lang w:val="en-AU" w:eastAsia="en-AU"/>
        </w:rPr>
        <w:t>The Purchaser uses the S</w:t>
      </w:r>
      <w:r w:rsidRPr="003D0F5E">
        <w:rPr>
          <w:rFonts w:ascii="Arial" w:eastAsia="Times New Roman" w:hAnsi="Arial" w:cs="Arial"/>
          <w:sz w:val="16"/>
          <w:szCs w:val="16"/>
          <w:lang w:val="en-AU" w:eastAsia="en-AU"/>
        </w:rPr>
        <w:t>MS to:</w:t>
      </w:r>
    </w:p>
    <w:p w14:paraId="6CA35DED" w14:textId="77777777" w:rsidR="00102622" w:rsidRDefault="00102622" w:rsidP="00330C0E">
      <w:pPr>
        <w:pStyle w:val="ListParagraph"/>
        <w:numPr>
          <w:ilvl w:val="0"/>
          <w:numId w:val="10"/>
        </w:numPr>
        <w:spacing w:after="120" w:line="240" w:lineRule="atLeast"/>
        <w:ind w:left="567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sz w:val="16"/>
          <w:szCs w:val="16"/>
          <w:lang w:val="en-AU" w:eastAsia="en-AU"/>
        </w:rPr>
        <w:t>ensure that that it aligns to the Purchaser’s Integrated Master Schedule (</w:t>
      </w:r>
      <w:r w:rsidRPr="00D21916">
        <w:rPr>
          <w:rFonts w:ascii="Arial" w:eastAsia="Times New Roman" w:hAnsi="Arial" w:cs="Arial"/>
          <w:b/>
          <w:i/>
          <w:sz w:val="16"/>
          <w:szCs w:val="16"/>
          <w:lang w:val="en-AU" w:eastAsia="en-AU"/>
        </w:rPr>
        <w:t>IMS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) for the Project);</w:t>
      </w:r>
    </w:p>
    <w:p w14:paraId="6CA35DEE" w14:textId="77777777" w:rsidR="00102622" w:rsidRPr="003D0F5E" w:rsidRDefault="00102622" w:rsidP="00330C0E">
      <w:pPr>
        <w:pStyle w:val="ListParagraph"/>
        <w:numPr>
          <w:ilvl w:val="0"/>
          <w:numId w:val="10"/>
        </w:numPr>
        <w:spacing w:after="120" w:line="240" w:lineRule="atLeast"/>
        <w:ind w:left="567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3D0F5E">
        <w:rPr>
          <w:rFonts w:ascii="Arial" w:eastAsia="Times New Roman" w:hAnsi="Arial" w:cs="Arial"/>
          <w:sz w:val="16"/>
          <w:szCs w:val="16"/>
          <w:lang w:val="en-AU" w:eastAsia="en-AU"/>
        </w:rPr>
        <w:t>gain visibility into the Supplier’s planning;</w:t>
      </w:r>
    </w:p>
    <w:p w14:paraId="6CA35DEF" w14:textId="77777777" w:rsidR="00102622" w:rsidRPr="003D0F5E" w:rsidRDefault="00102622" w:rsidP="00330C0E">
      <w:pPr>
        <w:pStyle w:val="ListParagraph"/>
        <w:numPr>
          <w:ilvl w:val="0"/>
          <w:numId w:val="10"/>
        </w:numPr>
        <w:spacing w:after="120" w:line="240" w:lineRule="atLeast"/>
        <w:ind w:left="567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3D0F5E">
        <w:rPr>
          <w:rFonts w:ascii="Arial" w:eastAsia="Times New Roman" w:hAnsi="Arial" w:cs="Arial"/>
          <w:sz w:val="16"/>
          <w:szCs w:val="16"/>
          <w:lang w:val="en-AU" w:eastAsia="en-AU"/>
        </w:rPr>
        <w:t xml:space="preserve">understand and evaluate the Supplier’s approach to meeting the requirements of the 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Subcontract</w:t>
      </w:r>
      <w:r w:rsidRPr="003D0F5E">
        <w:rPr>
          <w:rFonts w:ascii="Arial" w:eastAsia="Times New Roman" w:hAnsi="Arial" w:cs="Arial"/>
          <w:sz w:val="16"/>
          <w:szCs w:val="16"/>
          <w:lang w:val="en-AU" w:eastAsia="en-AU"/>
        </w:rPr>
        <w:t>;</w:t>
      </w:r>
    </w:p>
    <w:p w14:paraId="6CA35DF0" w14:textId="77777777" w:rsidR="00102622" w:rsidRPr="003D0F5E" w:rsidRDefault="00102622" w:rsidP="00330C0E">
      <w:pPr>
        <w:pStyle w:val="ListParagraph"/>
        <w:numPr>
          <w:ilvl w:val="0"/>
          <w:numId w:val="10"/>
        </w:numPr>
        <w:spacing w:after="120" w:line="240" w:lineRule="atLeast"/>
        <w:ind w:left="567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3D0F5E">
        <w:rPr>
          <w:rFonts w:ascii="Arial" w:eastAsia="Times New Roman" w:hAnsi="Arial" w:cs="Arial"/>
          <w:sz w:val="16"/>
          <w:szCs w:val="16"/>
          <w:lang w:val="en-AU" w:eastAsia="en-AU"/>
        </w:rPr>
        <w:t xml:space="preserve">assist with monitoring the progress of the Supplier in meeting the requirements of the 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Subcontract</w:t>
      </w:r>
      <w:r w:rsidRPr="003D0F5E">
        <w:rPr>
          <w:rFonts w:ascii="Arial" w:eastAsia="Times New Roman" w:hAnsi="Arial" w:cs="Arial"/>
          <w:sz w:val="16"/>
          <w:szCs w:val="16"/>
          <w:lang w:val="en-AU" w:eastAsia="en-AU"/>
        </w:rPr>
        <w:t>; and</w:t>
      </w:r>
    </w:p>
    <w:p w14:paraId="6CA35DF1" w14:textId="77777777" w:rsidR="00102622" w:rsidRDefault="00102622" w:rsidP="00330C0E">
      <w:pPr>
        <w:pStyle w:val="ListParagraph"/>
        <w:numPr>
          <w:ilvl w:val="0"/>
          <w:numId w:val="10"/>
        </w:numPr>
        <w:spacing w:after="120" w:line="240" w:lineRule="atLeast"/>
        <w:ind w:left="567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proofErr w:type="gramStart"/>
      <w:r w:rsidRPr="003D0F5E">
        <w:rPr>
          <w:rFonts w:ascii="Arial" w:eastAsia="Times New Roman" w:hAnsi="Arial" w:cs="Arial"/>
          <w:sz w:val="16"/>
          <w:szCs w:val="16"/>
          <w:lang w:val="en-AU" w:eastAsia="en-AU"/>
        </w:rPr>
        <w:t>as</w:t>
      </w:r>
      <w:proofErr w:type="gramEnd"/>
      <w:r w:rsidRPr="003D0F5E">
        <w:rPr>
          <w:rFonts w:ascii="Arial" w:eastAsia="Times New Roman" w:hAnsi="Arial" w:cs="Arial"/>
          <w:sz w:val="16"/>
          <w:szCs w:val="16"/>
          <w:lang w:val="en-AU" w:eastAsia="en-AU"/>
        </w:rPr>
        <w:t xml:space="preserve"> a source of input to planning performed by the Purc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haser’s planning and estimating department</w:t>
      </w:r>
      <w:r w:rsidRPr="003D0F5E">
        <w:rPr>
          <w:rFonts w:ascii="Arial" w:eastAsia="Times New Roman" w:hAnsi="Arial" w:cs="Arial"/>
          <w:sz w:val="16"/>
          <w:szCs w:val="16"/>
          <w:lang w:val="en-AU" w:eastAsia="en-AU"/>
        </w:rPr>
        <w:t>.</w:t>
      </w:r>
    </w:p>
    <w:p w14:paraId="6CA35DF2" w14:textId="77777777" w:rsidR="00102622" w:rsidRPr="002512D9" w:rsidRDefault="00102622" w:rsidP="00330C0E">
      <w:pPr>
        <w:spacing w:after="12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b/>
          <w:sz w:val="16"/>
          <w:szCs w:val="16"/>
          <w:lang w:val="en-AU" w:eastAsia="en-AU"/>
        </w:rPr>
        <w:t>References</w:t>
      </w:r>
    </w:p>
    <w:p w14:paraId="6CA35DF3" w14:textId="77777777" w:rsidR="00102622" w:rsidRPr="002512D9" w:rsidRDefault="00102622" w:rsidP="00330C0E">
      <w:pPr>
        <w:spacing w:after="120" w:line="240" w:lineRule="atLeast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 w:rsidRPr="00BB1B35">
        <w:rPr>
          <w:rFonts w:ascii="Arial" w:eastAsia="Times New Roman" w:hAnsi="Arial" w:cs="Arial"/>
          <w:sz w:val="16"/>
          <w:szCs w:val="16"/>
          <w:lang w:val="en-GB"/>
        </w:rPr>
        <w:t>This DID must be read in conjunc</w:t>
      </w:r>
      <w:r>
        <w:rPr>
          <w:rFonts w:ascii="Arial" w:eastAsia="Times New Roman" w:hAnsi="Arial" w:cs="Arial"/>
          <w:sz w:val="16"/>
          <w:szCs w:val="16"/>
          <w:lang w:val="en-GB"/>
        </w:rPr>
        <w:t>tion with Schedule A (General Conditions) and the corresponding SOW reference.</w:t>
      </w:r>
    </w:p>
    <w:p w14:paraId="6CA35DF4" w14:textId="77777777" w:rsidR="00102622" w:rsidRPr="002512D9" w:rsidRDefault="00102622" w:rsidP="00A343AB">
      <w:pPr>
        <w:spacing w:after="12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bookmarkStart w:id="1" w:name="_Toc515805641"/>
      <w:r w:rsidRPr="002512D9">
        <w:rPr>
          <w:rFonts w:ascii="Arial" w:eastAsia="Times New Roman" w:hAnsi="Arial" w:cs="Arial"/>
          <w:b/>
          <w:sz w:val="16"/>
          <w:szCs w:val="16"/>
          <w:lang w:val="en-AU" w:eastAsia="en-AU"/>
        </w:rPr>
        <w:t>Preparation Instructions</w:t>
      </w:r>
      <w:bookmarkEnd w:id="1"/>
    </w:p>
    <w:p w14:paraId="6CA35DF5" w14:textId="77777777" w:rsidR="00102622" w:rsidRPr="00CB03EE" w:rsidRDefault="00102622" w:rsidP="00A343AB">
      <w:pPr>
        <w:spacing w:after="120" w:line="240" w:lineRule="atLeast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sz w:val="16"/>
          <w:szCs w:val="16"/>
          <w:lang w:val="en-AU" w:eastAsia="en-AU"/>
        </w:rPr>
        <w:t>This Data I</w:t>
      </w:r>
      <w:r w:rsidRPr="00CB03EE">
        <w:rPr>
          <w:rFonts w:ascii="Arial" w:eastAsia="Times New Roman" w:hAnsi="Arial" w:cs="Arial"/>
          <w:sz w:val="16"/>
          <w:szCs w:val="16"/>
          <w:lang w:val="en-AU" w:eastAsia="en-AU"/>
        </w:rPr>
        <w:t xml:space="preserve">tem shall comply with the general format, content and preparation instructions 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set out in Part 1 (Introduction) and Part 2 (Project Management) of the SOW.</w:t>
      </w:r>
    </w:p>
    <w:p w14:paraId="6CA35DF6" w14:textId="77777777" w:rsidR="00102622" w:rsidRPr="002512D9" w:rsidRDefault="00102622" w:rsidP="00A343AB">
      <w:pPr>
        <w:spacing w:after="12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r w:rsidRPr="002512D9">
        <w:rPr>
          <w:rFonts w:ascii="Arial" w:eastAsia="Times New Roman" w:hAnsi="Arial" w:cs="Arial"/>
          <w:b/>
          <w:sz w:val="16"/>
          <w:szCs w:val="16"/>
          <w:lang w:val="en-AU" w:eastAsia="en-AU"/>
        </w:rPr>
        <w:t>Format and Content</w:t>
      </w:r>
    </w:p>
    <w:p w14:paraId="6CA35DF7" w14:textId="77777777" w:rsidR="00102622" w:rsidRPr="00A029F0" w:rsidRDefault="00102622" w:rsidP="00A343AB">
      <w:pPr>
        <w:spacing w:after="120" w:line="240" w:lineRule="atLeast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r w:rsidRPr="00A029F0">
        <w:rPr>
          <w:rFonts w:ascii="Arial" w:eastAsia="Times New Roman" w:hAnsi="Arial" w:cs="Arial"/>
          <w:b/>
          <w:sz w:val="16"/>
          <w:szCs w:val="16"/>
          <w:lang w:val="en-AU" w:eastAsia="en-AU"/>
        </w:rPr>
        <w:t>General</w:t>
      </w:r>
    </w:p>
    <w:p w14:paraId="6CA35DF8" w14:textId="77777777" w:rsidR="002E7132" w:rsidRPr="00A343AB" w:rsidRDefault="002E7132" w:rsidP="00A343AB">
      <w:pPr>
        <w:spacing w:after="120" w:line="240" w:lineRule="atLeast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 w:rsidRPr="00A343AB">
        <w:rPr>
          <w:rFonts w:ascii="Arial" w:eastAsia="Times New Roman" w:hAnsi="Arial" w:cs="Arial"/>
          <w:sz w:val="16"/>
          <w:szCs w:val="16"/>
        </w:rPr>
        <w:t>The Supplier’s Schedule shall:</w:t>
      </w:r>
    </w:p>
    <w:p w14:paraId="6CA35DF9" w14:textId="77777777" w:rsidR="002E7132" w:rsidRPr="005C364B" w:rsidRDefault="002E7132" w:rsidP="00A343AB">
      <w:pPr>
        <w:pStyle w:val="ListParagraph"/>
        <w:numPr>
          <w:ilvl w:val="1"/>
          <w:numId w:val="18"/>
        </w:numPr>
        <w:spacing w:after="120" w:line="240" w:lineRule="atLeast"/>
        <w:ind w:left="567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>
        <w:rPr>
          <w:rFonts w:ascii="Arial" w:eastAsia="Times New Roman" w:hAnsi="Arial" w:cs="Arial"/>
          <w:sz w:val="16"/>
          <w:szCs w:val="16"/>
        </w:rPr>
        <w:t>be developed using Primavera P6 or a similar program compatible with Primavera P6;</w:t>
      </w:r>
    </w:p>
    <w:p w14:paraId="6CA35DFA" w14:textId="07143858" w:rsidR="002E7132" w:rsidRPr="007E77F2" w:rsidRDefault="002E7132" w:rsidP="00A343AB">
      <w:pPr>
        <w:pStyle w:val="ListParagraph"/>
        <w:numPr>
          <w:ilvl w:val="1"/>
          <w:numId w:val="18"/>
        </w:numPr>
        <w:spacing w:after="120" w:line="240" w:lineRule="atLeast"/>
        <w:ind w:left="567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>
        <w:rPr>
          <w:rFonts w:ascii="Arial" w:eastAsia="Times New Roman" w:hAnsi="Arial" w:cs="Arial"/>
          <w:sz w:val="16"/>
          <w:szCs w:val="16"/>
        </w:rPr>
        <w:t xml:space="preserve">support the </w:t>
      </w:r>
      <w:r w:rsidR="00A343AB">
        <w:rPr>
          <w:rFonts w:ascii="Arial" w:eastAsia="Times New Roman" w:hAnsi="Arial" w:cs="Arial"/>
          <w:sz w:val="16"/>
          <w:szCs w:val="16"/>
        </w:rPr>
        <w:t>PEP</w:t>
      </w:r>
      <w:r>
        <w:rPr>
          <w:rFonts w:ascii="Arial" w:eastAsia="Times New Roman" w:hAnsi="Arial" w:cs="Arial"/>
          <w:sz w:val="16"/>
          <w:szCs w:val="16"/>
        </w:rPr>
        <w:t xml:space="preserve"> and </w:t>
      </w:r>
      <w:r w:rsidR="00A343AB">
        <w:rPr>
          <w:rFonts w:ascii="Arial" w:eastAsia="Times New Roman" w:hAnsi="Arial" w:cs="Arial"/>
          <w:sz w:val="16"/>
          <w:szCs w:val="16"/>
        </w:rPr>
        <w:t xml:space="preserve">(if required) </w:t>
      </w:r>
      <w:r>
        <w:rPr>
          <w:rFonts w:ascii="Arial" w:eastAsia="Times New Roman" w:hAnsi="Arial" w:cs="Arial"/>
          <w:sz w:val="16"/>
          <w:szCs w:val="16"/>
        </w:rPr>
        <w:t>the Purchaser’s Integrated Master Schedule (</w:t>
      </w:r>
      <w:r>
        <w:rPr>
          <w:rFonts w:ascii="Arial" w:eastAsia="Times New Roman" w:hAnsi="Arial" w:cs="Arial"/>
          <w:b/>
          <w:i/>
          <w:sz w:val="16"/>
          <w:szCs w:val="16"/>
        </w:rPr>
        <w:t>IMS</w:t>
      </w:r>
      <w:r>
        <w:rPr>
          <w:rFonts w:ascii="Arial" w:eastAsia="Times New Roman" w:hAnsi="Arial" w:cs="Arial"/>
          <w:sz w:val="16"/>
          <w:szCs w:val="16"/>
        </w:rPr>
        <w:t>) for the Project;</w:t>
      </w:r>
    </w:p>
    <w:p w14:paraId="6CA35DFB" w14:textId="2C010D16" w:rsidR="002E7132" w:rsidRPr="007E77F2" w:rsidRDefault="002E7132" w:rsidP="00A343AB">
      <w:pPr>
        <w:pStyle w:val="ListParagraph"/>
        <w:numPr>
          <w:ilvl w:val="1"/>
          <w:numId w:val="18"/>
        </w:numPr>
        <w:spacing w:after="120" w:line="240" w:lineRule="atLeast"/>
        <w:ind w:left="567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>
        <w:rPr>
          <w:rFonts w:ascii="Arial" w:eastAsia="Times New Roman" w:hAnsi="Arial" w:cs="Arial"/>
          <w:sz w:val="16"/>
          <w:szCs w:val="16"/>
        </w:rPr>
        <w:t>follow the Purchaser’s WBS and SWBS (</w:t>
      </w:r>
      <w:r w:rsidR="00A343AB">
        <w:rPr>
          <w:rFonts w:ascii="Arial" w:eastAsia="Times New Roman" w:hAnsi="Arial" w:cs="Arial"/>
          <w:sz w:val="16"/>
          <w:szCs w:val="16"/>
        </w:rPr>
        <w:t xml:space="preserve">if required as part of </w:t>
      </w:r>
      <w:r>
        <w:rPr>
          <w:rFonts w:ascii="Arial" w:eastAsia="Times New Roman" w:hAnsi="Arial" w:cs="Arial"/>
          <w:sz w:val="16"/>
          <w:szCs w:val="16"/>
        </w:rPr>
        <w:t xml:space="preserve">Part 15 Estimating of the SOW); </w:t>
      </w:r>
    </w:p>
    <w:p w14:paraId="6CA35DFC" w14:textId="77777777" w:rsidR="002E7132" w:rsidRPr="005B686A" w:rsidRDefault="002E7132" w:rsidP="00A343AB">
      <w:pPr>
        <w:pStyle w:val="ListParagraph"/>
        <w:numPr>
          <w:ilvl w:val="1"/>
          <w:numId w:val="18"/>
        </w:numPr>
        <w:spacing w:after="120" w:line="240" w:lineRule="atLeast"/>
        <w:ind w:left="567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>
        <w:rPr>
          <w:rFonts w:ascii="Arial" w:eastAsia="Times New Roman" w:hAnsi="Arial" w:cs="Arial"/>
          <w:sz w:val="16"/>
          <w:szCs w:val="16"/>
        </w:rPr>
        <w:t xml:space="preserve">be resource loaded by identifying total hours against each activity (product or support task); </w:t>
      </w:r>
    </w:p>
    <w:p w14:paraId="6CA35DFD" w14:textId="77777777" w:rsidR="002E7132" w:rsidRPr="00C146D5" w:rsidRDefault="002E7132" w:rsidP="00A343AB">
      <w:pPr>
        <w:pStyle w:val="ListParagraph"/>
        <w:numPr>
          <w:ilvl w:val="1"/>
          <w:numId w:val="18"/>
        </w:numPr>
        <w:spacing w:after="120" w:line="240" w:lineRule="atLeast"/>
        <w:ind w:left="567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>
        <w:rPr>
          <w:rFonts w:ascii="Arial" w:eastAsia="Times New Roman" w:hAnsi="Arial" w:cs="Arial"/>
          <w:sz w:val="16"/>
          <w:szCs w:val="16"/>
        </w:rPr>
        <w:t>not exceed the resource hours / allocation submitted in its relating proposal;</w:t>
      </w:r>
    </w:p>
    <w:p w14:paraId="6CA35DFE" w14:textId="7171915B" w:rsidR="002E7132" w:rsidRPr="00F0605F" w:rsidRDefault="002E7132" w:rsidP="00A343AB">
      <w:pPr>
        <w:pStyle w:val="ListParagraph"/>
        <w:numPr>
          <w:ilvl w:val="1"/>
          <w:numId w:val="18"/>
        </w:numPr>
        <w:spacing w:after="120" w:line="240" w:lineRule="atLeast"/>
        <w:ind w:left="567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>
        <w:rPr>
          <w:rFonts w:ascii="Arial" w:eastAsia="Times New Roman" w:hAnsi="Arial" w:cs="Arial"/>
          <w:sz w:val="16"/>
          <w:szCs w:val="16"/>
        </w:rPr>
        <w:t>identify the durations of each activity (</w:t>
      </w:r>
      <w:r w:rsidR="00A343AB">
        <w:rPr>
          <w:rFonts w:ascii="Arial" w:eastAsia="Times New Roman" w:hAnsi="Arial" w:cs="Arial"/>
          <w:sz w:val="16"/>
          <w:szCs w:val="16"/>
        </w:rPr>
        <w:t>if required to align</w:t>
      </w:r>
      <w:r>
        <w:rPr>
          <w:rFonts w:ascii="Arial" w:eastAsia="Times New Roman" w:hAnsi="Arial" w:cs="Arial"/>
          <w:sz w:val="16"/>
          <w:szCs w:val="16"/>
        </w:rPr>
        <w:t xml:space="preserve"> with the AEP timeline); </w:t>
      </w:r>
    </w:p>
    <w:p w14:paraId="6CA35DFF" w14:textId="77777777" w:rsidR="002E7132" w:rsidRPr="005E744B" w:rsidRDefault="002E7132" w:rsidP="00A343AB">
      <w:pPr>
        <w:pStyle w:val="ListParagraph"/>
        <w:numPr>
          <w:ilvl w:val="1"/>
          <w:numId w:val="18"/>
        </w:numPr>
        <w:spacing w:after="120" w:line="240" w:lineRule="atLeast"/>
        <w:ind w:left="567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>
        <w:rPr>
          <w:rFonts w:ascii="Arial" w:eastAsia="Times New Roman" w:hAnsi="Arial" w:cs="Arial"/>
          <w:sz w:val="16"/>
          <w:szCs w:val="16"/>
        </w:rPr>
        <w:t>identify the float available on each activity;</w:t>
      </w:r>
    </w:p>
    <w:p w14:paraId="6CA35E00" w14:textId="6FCBD7E0" w:rsidR="002E7132" w:rsidRPr="005C364B" w:rsidRDefault="002E7132" w:rsidP="00A343AB">
      <w:pPr>
        <w:pStyle w:val="ListParagraph"/>
        <w:numPr>
          <w:ilvl w:val="1"/>
          <w:numId w:val="18"/>
        </w:numPr>
        <w:spacing w:after="120" w:line="240" w:lineRule="atLeast"/>
        <w:ind w:left="567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>
        <w:rPr>
          <w:rFonts w:ascii="Arial" w:eastAsia="Times New Roman" w:hAnsi="Arial" w:cs="Arial"/>
          <w:sz w:val="16"/>
          <w:szCs w:val="16"/>
        </w:rPr>
        <w:t>identify the milestones of each activity in accordance with the relating AEP</w:t>
      </w:r>
      <w:r w:rsidR="00A343AB">
        <w:rPr>
          <w:rFonts w:ascii="Arial" w:eastAsia="Times New Roman" w:hAnsi="Arial" w:cs="Arial"/>
          <w:sz w:val="16"/>
          <w:szCs w:val="16"/>
        </w:rPr>
        <w:t xml:space="preserve"> (if required)</w:t>
      </w:r>
      <w:r>
        <w:rPr>
          <w:rFonts w:ascii="Arial" w:eastAsia="Times New Roman" w:hAnsi="Arial" w:cs="Arial"/>
          <w:sz w:val="16"/>
          <w:szCs w:val="16"/>
        </w:rPr>
        <w:t>; and</w:t>
      </w:r>
    </w:p>
    <w:p w14:paraId="6CA35E02" w14:textId="0CF310ED" w:rsidR="002E7132" w:rsidRPr="00A343AB" w:rsidRDefault="002E7132" w:rsidP="00A343AB">
      <w:pPr>
        <w:pStyle w:val="ListParagraph"/>
        <w:numPr>
          <w:ilvl w:val="1"/>
          <w:numId w:val="18"/>
        </w:numPr>
        <w:spacing w:after="120" w:line="240" w:lineRule="atLeast"/>
        <w:ind w:left="567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proofErr w:type="gramStart"/>
      <w:r>
        <w:rPr>
          <w:rFonts w:ascii="Arial" w:eastAsia="Times New Roman" w:hAnsi="Arial" w:cs="Arial"/>
          <w:sz w:val="16"/>
          <w:szCs w:val="16"/>
          <w:lang w:val="en-GB"/>
        </w:rPr>
        <w:t>identify</w:t>
      </w:r>
      <w:proofErr w:type="gramEnd"/>
      <w:r>
        <w:rPr>
          <w:rFonts w:ascii="Arial" w:eastAsia="Times New Roman" w:hAnsi="Arial" w:cs="Arial"/>
          <w:sz w:val="16"/>
          <w:szCs w:val="16"/>
          <w:lang w:val="en-GB"/>
        </w:rPr>
        <w:t xml:space="preserve"> its critical path(s).</w:t>
      </w:r>
    </w:p>
    <w:p w14:paraId="72639053" w14:textId="77777777" w:rsidR="00330C0E" w:rsidRDefault="00330C0E">
      <w:pPr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b/>
          <w:sz w:val="16"/>
          <w:szCs w:val="16"/>
          <w:lang w:val="en-AU" w:eastAsia="en-AU"/>
        </w:rPr>
        <w:br w:type="page"/>
      </w:r>
    </w:p>
    <w:p w14:paraId="6CA35E03" w14:textId="60D1F9A8" w:rsidR="00102622" w:rsidRPr="00A029F0" w:rsidRDefault="00102622" w:rsidP="00A343AB">
      <w:pPr>
        <w:spacing w:after="120" w:line="240" w:lineRule="atLeast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r w:rsidRPr="00A029F0">
        <w:rPr>
          <w:rFonts w:ascii="Arial" w:eastAsia="Times New Roman" w:hAnsi="Arial" w:cs="Arial"/>
          <w:b/>
          <w:sz w:val="16"/>
          <w:szCs w:val="16"/>
          <w:lang w:val="en-AU" w:eastAsia="en-AU"/>
        </w:rPr>
        <w:lastRenderedPageBreak/>
        <w:t>Narrative Analysis</w:t>
      </w:r>
    </w:p>
    <w:p w14:paraId="6CA35E05" w14:textId="4FE91816" w:rsidR="00DE0244" w:rsidRPr="00A343AB" w:rsidRDefault="00102622" w:rsidP="00A343AB">
      <w:pPr>
        <w:spacing w:after="120" w:line="240" w:lineRule="atLeast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A029F0">
        <w:rPr>
          <w:rFonts w:ascii="Arial" w:eastAsia="Times New Roman" w:hAnsi="Arial" w:cs="Arial"/>
          <w:sz w:val="16"/>
          <w:szCs w:val="16"/>
          <w:lang w:val="en-AU" w:eastAsia="en-AU"/>
        </w:rPr>
        <w:t>If not addressed in the associate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 xml:space="preserve">d </w:t>
      </w:r>
      <w:r w:rsidR="002E7132">
        <w:rPr>
          <w:rFonts w:ascii="Arial" w:eastAsia="Times New Roman" w:hAnsi="Arial" w:cs="Arial"/>
          <w:sz w:val="16"/>
          <w:szCs w:val="16"/>
          <w:lang w:val="en-AU" w:eastAsia="en-AU"/>
        </w:rPr>
        <w:t>Status Report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, each submission of the S</w:t>
      </w:r>
      <w:r w:rsidRPr="00A029F0">
        <w:rPr>
          <w:rFonts w:ascii="Arial" w:eastAsia="Times New Roman" w:hAnsi="Arial" w:cs="Arial"/>
          <w:sz w:val="16"/>
          <w:szCs w:val="16"/>
          <w:lang w:val="en-AU" w:eastAsia="en-AU"/>
        </w:rPr>
        <w:t>MS shall contain an explanation of the cause of each rescheduled or forecast date that is later than the milestone's, or activity’s original sched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uled date for the issue of the S</w:t>
      </w:r>
      <w:r w:rsidRPr="00A029F0">
        <w:rPr>
          <w:rFonts w:ascii="Arial" w:eastAsia="Times New Roman" w:hAnsi="Arial" w:cs="Arial"/>
          <w:sz w:val="16"/>
          <w:szCs w:val="16"/>
          <w:lang w:val="en-AU" w:eastAsia="en-AU"/>
        </w:rPr>
        <w:t>MS in which the rescheduled date or forecast date is first reported. Subsequent issues shall</w:t>
      </w:r>
      <w:bookmarkStart w:id="2" w:name="StartSpelling"/>
      <w:bookmarkEnd w:id="2"/>
      <w:r w:rsidRPr="00A029F0">
        <w:rPr>
          <w:rFonts w:ascii="Arial" w:eastAsia="Times New Roman" w:hAnsi="Arial" w:cs="Arial"/>
          <w:sz w:val="16"/>
          <w:szCs w:val="16"/>
          <w:lang w:val="en-AU" w:eastAsia="en-AU"/>
        </w:rPr>
        <w:t xml:space="preserve"> address changes from previously reported dates.  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The narrative analysis for the S</w:t>
      </w:r>
      <w:r w:rsidRPr="00A029F0">
        <w:rPr>
          <w:rFonts w:ascii="Arial" w:eastAsia="Times New Roman" w:hAnsi="Arial" w:cs="Arial"/>
          <w:sz w:val="16"/>
          <w:szCs w:val="16"/>
          <w:lang w:val="en-AU" w:eastAsia="en-AU"/>
        </w:rPr>
        <w:t xml:space="preserve">MS shall address possible impact on other milestones and activities, and shall describe 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recovery</w:t>
      </w:r>
      <w:r w:rsidRPr="00A029F0">
        <w:rPr>
          <w:rFonts w:ascii="Arial" w:eastAsia="Times New Roman" w:hAnsi="Arial" w:cs="Arial"/>
          <w:sz w:val="16"/>
          <w:szCs w:val="16"/>
          <w:lang w:val="en-AU" w:eastAsia="en-AU"/>
        </w:rPr>
        <w:t xml:space="preserve"> plans to minimise the impact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 xml:space="preserve"> (see also SDRL PM231 and DID PM231 Recovery Plan)</w:t>
      </w:r>
      <w:r w:rsidRPr="00A029F0">
        <w:rPr>
          <w:rFonts w:ascii="Arial" w:eastAsia="Times New Roman" w:hAnsi="Arial" w:cs="Arial"/>
          <w:sz w:val="16"/>
          <w:szCs w:val="16"/>
          <w:lang w:val="en-AU" w:eastAsia="en-AU"/>
        </w:rPr>
        <w:t>.</w:t>
      </w:r>
    </w:p>
    <w:sectPr w:rsidR="00DE0244" w:rsidRPr="00A343AB" w:rsidSect="00B944C6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A35E08" w14:textId="77777777" w:rsidR="00DA0FC0" w:rsidRDefault="00DA0FC0" w:rsidP="0095032B">
      <w:pPr>
        <w:spacing w:after="0" w:line="240" w:lineRule="auto"/>
      </w:pPr>
      <w:r>
        <w:separator/>
      </w:r>
    </w:p>
  </w:endnote>
  <w:endnote w:type="continuationSeparator" w:id="0">
    <w:p w14:paraId="6CA35E09" w14:textId="77777777" w:rsidR="00DA0FC0" w:rsidRDefault="00DA0FC0" w:rsidP="0095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3544"/>
      <w:gridCol w:w="2977"/>
    </w:tblGrid>
    <w:tr w:rsidR="00B944C6" w:rsidRPr="00F47B98" w14:paraId="541B93D9" w14:textId="77777777" w:rsidTr="00822939">
      <w:trPr>
        <w:trHeight w:val="276"/>
      </w:trPr>
      <w:tc>
        <w:tcPr>
          <w:tcW w:w="2943" w:type="dxa"/>
        </w:tcPr>
        <w:p w14:paraId="687F380C" w14:textId="77777777" w:rsidR="00B944C6" w:rsidRPr="00DF254D" w:rsidRDefault="00B944C6" w:rsidP="005A060A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  <w:tc>
        <w:tcPr>
          <w:tcW w:w="3544" w:type="dxa"/>
          <w:vAlign w:val="bottom"/>
        </w:tcPr>
        <w:p w14:paraId="73961366" w14:textId="77777777" w:rsidR="00B944C6" w:rsidRPr="00DF254D" w:rsidRDefault="00B944C6" w:rsidP="00822939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</w:pPr>
          <w:r w:rsidRPr="00DF254D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Unclassified</w:t>
          </w:r>
        </w:p>
        <w:p w14:paraId="5F733799" w14:textId="77777777" w:rsidR="00B944C6" w:rsidRPr="00DF254D" w:rsidRDefault="00B944C6" w:rsidP="00822939">
          <w:pPr>
            <w:jc w:val="center"/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</w:pPr>
          <w:r w:rsidRPr="00DF254D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Uncontrolled when Printed</w:t>
          </w:r>
        </w:p>
      </w:tc>
      <w:tc>
        <w:tcPr>
          <w:tcW w:w="2977" w:type="dxa"/>
        </w:tcPr>
        <w:sdt>
          <w:sdtPr>
            <w:rPr>
              <w:rFonts w:ascii="Arial" w:hAnsi="Arial" w:cs="Arial"/>
              <w:sz w:val="12"/>
              <w:szCs w:val="12"/>
              <w:lang w:val="en-GB"/>
            </w:rPr>
            <w:id w:val="501007693"/>
            <w:docPartObj>
              <w:docPartGallery w:val="Page Numbers (Top of Page)"/>
              <w:docPartUnique/>
            </w:docPartObj>
          </w:sdtPr>
          <w:sdtEndPr/>
          <w:sdtContent>
            <w:p w14:paraId="6228D90C" w14:textId="77777777" w:rsidR="00B944C6" w:rsidRPr="00F47B98" w:rsidRDefault="00B944C6" w:rsidP="005A060A">
              <w:pPr>
                <w:ind w:right="-108"/>
                <w:jc w:val="right"/>
                <w:rPr>
                  <w:rFonts w:ascii="Arial" w:hAnsi="Arial" w:cs="Arial"/>
                  <w:sz w:val="12"/>
                  <w:szCs w:val="12"/>
                  <w:lang w:val="en-GB"/>
                </w:rPr>
              </w:pPr>
              <w:r w:rsidRPr="00F47B98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 xml:space="preserve">Page </w:t>
              </w:r>
              <w:r w:rsidRPr="00F47B98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begin"/>
              </w:r>
              <w:r w:rsidRPr="00F47B98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instrText xml:space="preserve"> PAGE </w:instrText>
              </w:r>
              <w:r w:rsidRPr="00F47B98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separate"/>
              </w:r>
              <w:r w:rsidR="00F47B98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>1</w:t>
              </w:r>
              <w:r w:rsidRPr="00F47B98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end"/>
              </w:r>
              <w:r w:rsidRPr="00F47B98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 xml:space="preserve"> of </w:t>
              </w:r>
              <w:r w:rsidRPr="00F47B98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begin"/>
              </w:r>
              <w:r w:rsidRPr="00F47B98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instrText xml:space="preserve"> NUMPAGES  \* Arabic  \* MERGEFORMAT </w:instrText>
              </w:r>
              <w:r w:rsidRPr="00F47B98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separate"/>
              </w:r>
              <w:r w:rsidR="00F47B98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>3</w:t>
              </w:r>
              <w:r w:rsidRPr="00F47B98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end"/>
              </w:r>
            </w:p>
          </w:sdtContent>
        </w:sdt>
      </w:tc>
    </w:tr>
    <w:tr w:rsidR="00B944C6" w:rsidRPr="00DF254D" w14:paraId="25EA30BC" w14:textId="77777777" w:rsidTr="00822939">
      <w:trPr>
        <w:trHeight w:val="64"/>
      </w:trPr>
      <w:tc>
        <w:tcPr>
          <w:tcW w:w="2943" w:type="dxa"/>
          <w:vAlign w:val="bottom"/>
        </w:tcPr>
        <w:p w14:paraId="4103DAA7" w14:textId="77777777" w:rsidR="00B944C6" w:rsidRPr="00DF254D" w:rsidRDefault="00B944C6" w:rsidP="005A060A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DF254D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Purchaser’s initials: _____</w:t>
          </w:r>
        </w:p>
      </w:tc>
      <w:tc>
        <w:tcPr>
          <w:tcW w:w="3544" w:type="dxa"/>
          <w:vAlign w:val="bottom"/>
        </w:tcPr>
        <w:p w14:paraId="4BE804F2" w14:textId="77777777" w:rsidR="00B944C6" w:rsidRPr="00DF254D" w:rsidRDefault="00B944C6" w:rsidP="00822939">
          <w:pPr>
            <w:pStyle w:val="Footer"/>
            <w:jc w:val="cen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DF254D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See disclosure statement on front page of the Subcontract</w:t>
          </w:r>
        </w:p>
      </w:tc>
      <w:tc>
        <w:tcPr>
          <w:tcW w:w="2977" w:type="dxa"/>
          <w:vAlign w:val="bottom"/>
        </w:tcPr>
        <w:p w14:paraId="1F128E4F" w14:textId="77777777" w:rsidR="00B944C6" w:rsidRPr="00DF254D" w:rsidRDefault="00B944C6" w:rsidP="005A060A">
          <w:pPr>
            <w:pStyle w:val="Footer"/>
            <w:ind w:right="-108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DF254D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Supplier’s initials: _____</w:t>
          </w:r>
        </w:p>
      </w:tc>
    </w:tr>
  </w:tbl>
  <w:p w14:paraId="6F2E56AC" w14:textId="77777777" w:rsidR="00B944C6" w:rsidRPr="00B944C6" w:rsidRDefault="00B944C6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8679C3" w14:paraId="6CA35E33" w14:textId="77777777" w:rsidTr="0093161F">
      <w:tc>
        <w:tcPr>
          <w:tcW w:w="3192" w:type="dxa"/>
        </w:tcPr>
        <w:p w14:paraId="6CA35E30" w14:textId="77777777" w:rsidR="008679C3" w:rsidRPr="00EC4367" w:rsidRDefault="008679C3" w:rsidP="0093161F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  <w:tc>
        <w:tcPr>
          <w:tcW w:w="3192" w:type="dxa"/>
        </w:tcPr>
        <w:p w14:paraId="6CA35E31" w14:textId="77777777" w:rsidR="008679C3" w:rsidRPr="00EC4367" w:rsidRDefault="008679C3" w:rsidP="0093161F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</w:pPr>
          <w:r w:rsidRPr="00EC4367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Unclassified</w:t>
          </w:r>
        </w:p>
      </w:tc>
      <w:tc>
        <w:tcPr>
          <w:tcW w:w="3192" w:type="dxa"/>
        </w:tcPr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678543693"/>
            <w:docPartObj>
              <w:docPartGallery w:val="Page Numbers (Top of Page)"/>
              <w:docPartUnique/>
            </w:docPartObj>
          </w:sdtPr>
          <w:sdtEndPr/>
          <w:sdtContent>
            <w:p w14:paraId="6CA35E32" w14:textId="77777777" w:rsidR="008679C3" w:rsidRPr="002F7EC1" w:rsidRDefault="008679C3" w:rsidP="0093161F">
              <w:pPr>
                <w:jc w:val="right"/>
                <w:rPr>
                  <w:rFonts w:ascii="Arial" w:hAnsi="Arial" w:cs="Arial"/>
                  <w:sz w:val="24"/>
                  <w:szCs w:val="24"/>
                  <w:lang w:val="en-GB"/>
                </w:rPr>
              </w:pP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 xml:space="preserve">Page </w: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begin"/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instrText xml:space="preserve"> PAGE </w:instrTex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separate"/>
              </w:r>
              <w:r w:rsidR="00B944C6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>1</w: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end"/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 xml:space="preserve"> of </w: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begin"/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instrText xml:space="preserve"> NUMPAGES  \* Arabic  \* MERGEFORMAT </w:instrTex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separate"/>
              </w:r>
              <w:r w:rsidR="00B944C6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>3</w: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end"/>
              </w:r>
            </w:p>
          </w:sdtContent>
        </w:sdt>
      </w:tc>
    </w:tr>
    <w:tr w:rsidR="008679C3" w14:paraId="6CA35E37" w14:textId="77777777" w:rsidTr="0093161F">
      <w:tc>
        <w:tcPr>
          <w:tcW w:w="3192" w:type="dxa"/>
        </w:tcPr>
        <w:p w14:paraId="6CA35E34" w14:textId="77777777" w:rsidR="008679C3" w:rsidRPr="00330C0E" w:rsidRDefault="008679C3" w:rsidP="0093161F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330C0E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Purchaser’s initials: _____</w:t>
          </w:r>
        </w:p>
      </w:tc>
      <w:tc>
        <w:tcPr>
          <w:tcW w:w="3192" w:type="dxa"/>
        </w:tcPr>
        <w:p w14:paraId="6CA35E35" w14:textId="77777777" w:rsidR="008679C3" w:rsidRPr="00330C0E" w:rsidRDefault="008679C3" w:rsidP="0093161F">
          <w:pPr>
            <w:jc w:val="center"/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</w:pPr>
          <w:r w:rsidRPr="00330C0E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Uncontrolled when Printed</w:t>
          </w:r>
        </w:p>
      </w:tc>
      <w:tc>
        <w:tcPr>
          <w:tcW w:w="3192" w:type="dxa"/>
        </w:tcPr>
        <w:p w14:paraId="6CA35E36" w14:textId="77777777" w:rsidR="008679C3" w:rsidRPr="00330C0E" w:rsidRDefault="008679C3" w:rsidP="0093161F">
          <w:pPr>
            <w:pStyle w:val="Footer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330C0E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Supplier’s initials: _____</w:t>
          </w:r>
        </w:p>
      </w:tc>
    </w:tr>
    <w:tr w:rsidR="008679C3" w14:paraId="6CA35E3B" w14:textId="77777777" w:rsidTr="0093161F">
      <w:trPr>
        <w:trHeight w:val="64"/>
      </w:trPr>
      <w:tc>
        <w:tcPr>
          <w:tcW w:w="3192" w:type="dxa"/>
        </w:tcPr>
        <w:p w14:paraId="6CA35E38" w14:textId="77777777" w:rsidR="008679C3" w:rsidRPr="00EC4367" w:rsidRDefault="008679C3" w:rsidP="0093161F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8"/>
              <w:szCs w:val="8"/>
            </w:rPr>
          </w:pPr>
        </w:p>
      </w:tc>
      <w:tc>
        <w:tcPr>
          <w:tcW w:w="3192" w:type="dxa"/>
        </w:tcPr>
        <w:p w14:paraId="6CA35E39" w14:textId="77777777" w:rsidR="008679C3" w:rsidRPr="00EC4367" w:rsidRDefault="008679C3" w:rsidP="0093161F">
          <w:pPr>
            <w:pStyle w:val="Footer"/>
            <w:jc w:val="cen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  <w:highlight w:val="yellow"/>
            </w:rPr>
          </w:pPr>
          <w:r>
            <w:rPr>
              <w:rFonts w:ascii="Arial" w:hAnsi="Arial"/>
              <w:color w:val="808080" w:themeColor="background1" w:themeShade="80"/>
              <w:spacing w:val="-1"/>
              <w:sz w:val="12"/>
              <w:szCs w:val="12"/>
              <w:lang w:eastAsia="en-AU"/>
            </w:rPr>
            <w:t>Intellectual Property owned by Vancouver Shipyards Co. Ltd.</w:t>
          </w:r>
        </w:p>
      </w:tc>
      <w:tc>
        <w:tcPr>
          <w:tcW w:w="3192" w:type="dxa"/>
        </w:tcPr>
        <w:p w14:paraId="6CA35E3A" w14:textId="77777777" w:rsidR="008679C3" w:rsidRPr="00EC4367" w:rsidRDefault="008679C3" w:rsidP="0093161F">
          <w:pPr>
            <w:pStyle w:val="Footer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</w:tr>
  </w:tbl>
  <w:p w14:paraId="6CA35E3C" w14:textId="77777777" w:rsidR="008679C3" w:rsidRDefault="008679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A35E06" w14:textId="77777777" w:rsidR="00DA0FC0" w:rsidRDefault="00DA0FC0" w:rsidP="0095032B">
      <w:pPr>
        <w:spacing w:after="0" w:line="240" w:lineRule="auto"/>
      </w:pPr>
      <w:r>
        <w:separator/>
      </w:r>
    </w:p>
  </w:footnote>
  <w:footnote w:type="continuationSeparator" w:id="0">
    <w:p w14:paraId="6CA35E07" w14:textId="77777777" w:rsidR="00DA0FC0" w:rsidRDefault="00DA0FC0" w:rsidP="00950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108" w:type="dxa"/>
      <w:tblLook w:val="04A0" w:firstRow="1" w:lastRow="0" w:firstColumn="1" w:lastColumn="0" w:noHBand="0" w:noVBand="1"/>
    </w:tblPr>
    <w:tblGrid>
      <w:gridCol w:w="3071"/>
      <w:gridCol w:w="3071"/>
      <w:gridCol w:w="3214"/>
    </w:tblGrid>
    <w:tr w:rsidR="00B944C6" w:rsidRPr="00645D79" w14:paraId="22BEC2B0" w14:textId="77777777" w:rsidTr="005A060A">
      <w:trPr>
        <w:trHeight w:val="701"/>
      </w:trPr>
      <w:tc>
        <w:tcPr>
          <w:tcW w:w="3071" w:type="dxa"/>
        </w:tcPr>
        <w:p w14:paraId="4C9963C4" w14:textId="77777777" w:rsidR="00B944C6" w:rsidRPr="005A12D2" w:rsidRDefault="00B944C6" w:rsidP="005A060A">
          <w:pPr>
            <w:tabs>
              <w:tab w:val="center" w:pos="4320"/>
            </w:tabs>
            <w:ind w:left="-108"/>
            <w:rPr>
              <w:rFonts w:cs="Arial"/>
              <w:color w:val="000000"/>
              <w:sz w:val="16"/>
              <w:szCs w:val="16"/>
              <w:highlight w:val="yellow"/>
              <w:lang w:val="en-GB"/>
            </w:rPr>
          </w:pPr>
          <w:r w:rsidRPr="005A12D2">
            <w:rPr>
              <w:rFonts w:cs="Arial"/>
              <w:noProof/>
              <w:color w:val="000000"/>
              <w:sz w:val="16"/>
              <w:szCs w:val="16"/>
              <w:lang w:val="en-CA" w:eastAsia="en-CA"/>
            </w:rPr>
            <w:drawing>
              <wp:inline distT="0" distB="0" distL="0" distR="0" wp14:anchorId="0B3F8CBE" wp14:editId="20070E59">
                <wp:extent cx="1494790" cy="363220"/>
                <wp:effectExtent l="0" t="0" r="0" b="0"/>
                <wp:docPr id="3" name="Picture 3" descr="Seaspan_VanShip_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span_VanShip_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79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33952807" w14:textId="4100714E" w:rsidR="00B944C6" w:rsidRDefault="00B944C6" w:rsidP="005A060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jc w:val="center"/>
            <w:rPr>
              <w:rFonts w:ascii="Arial" w:hAnsi="Arial" w:cs="Arial"/>
              <w:color w:val="808080"/>
              <w:sz w:val="14"/>
              <w:szCs w:val="14"/>
              <w:lang w:val="en-GB"/>
            </w:rPr>
          </w:pPr>
          <w:proofErr w:type="spellStart"/>
          <w:r w:rsidRPr="00B944C6">
            <w:rPr>
              <w:rFonts w:ascii="Arial" w:hAnsi="Arial" w:cs="Arial"/>
              <w:sz w:val="14"/>
              <w:szCs w:val="14"/>
              <w:lang w:val="fr-FR"/>
            </w:rPr>
            <w:t>Supplier’s</w:t>
          </w:r>
          <w:proofErr w:type="spellEnd"/>
          <w:r w:rsidRPr="00B944C6">
            <w:rPr>
              <w:rFonts w:ascii="Arial" w:hAnsi="Arial" w:cs="Arial"/>
              <w:sz w:val="14"/>
              <w:szCs w:val="14"/>
              <w:lang w:val="fr-FR"/>
            </w:rPr>
            <w:t xml:space="preserve"> Master Schedule</w:t>
          </w:r>
          <w:r w:rsidRPr="008D305E">
            <w:rPr>
              <w:rFonts w:ascii="Arial" w:hAnsi="Arial" w:cs="Arial"/>
              <w:sz w:val="14"/>
              <w:szCs w:val="14"/>
              <w:lang w:val="fr-FR"/>
            </w:rPr>
            <w:t>, Rev 0</w:t>
          </w:r>
        </w:p>
        <w:p w14:paraId="7C2D5581" w14:textId="77777777" w:rsidR="00B944C6" w:rsidRPr="00392889" w:rsidRDefault="00B944C6" w:rsidP="005A060A">
          <w:pPr>
            <w:rPr>
              <w:rFonts w:ascii="Arial" w:hAnsi="Arial" w:cs="Arial"/>
              <w:sz w:val="14"/>
              <w:szCs w:val="14"/>
              <w:lang w:val="en-GB"/>
            </w:rPr>
          </w:pPr>
        </w:p>
      </w:tc>
      <w:tc>
        <w:tcPr>
          <w:tcW w:w="3214" w:type="dxa"/>
        </w:tcPr>
        <w:p w14:paraId="72362235" w14:textId="180630C6" w:rsidR="00B944C6" w:rsidRPr="00645D79" w:rsidRDefault="00B944C6" w:rsidP="005A060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sz w:val="14"/>
              <w:szCs w:val="14"/>
              <w:lang w:val="fr-FR"/>
            </w:rPr>
            <w:t>Document #</w:t>
          </w:r>
          <w:r w:rsidRPr="00645D79">
            <w:rPr>
              <w:rFonts w:ascii="Arial" w:hAnsi="Arial" w:cs="Arial"/>
              <w:noProof/>
              <w:sz w:val="14"/>
              <w:szCs w:val="14"/>
              <w:lang w:val="fr-FR"/>
            </w:rPr>
            <w:t xml:space="preserve">: </w:t>
          </w:r>
          <w:r w:rsidR="00F47B98" w:rsidRPr="00F47B98">
            <w:rPr>
              <w:rFonts w:ascii="Arial" w:hAnsi="Arial" w:cs="Arial"/>
              <w:sz w:val="14"/>
              <w:szCs w:val="14"/>
              <w:lang w:val="fr-FR"/>
            </w:rPr>
            <w:t>VSY-A08.22-0183</w:t>
          </w:r>
        </w:p>
        <w:p w14:paraId="21CB3E1F" w14:textId="77777777" w:rsidR="00B944C6" w:rsidRPr="00645D79" w:rsidRDefault="00B944C6" w:rsidP="005A060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sz w:val="14"/>
              <w:szCs w:val="14"/>
              <w:lang w:val="fr-FR"/>
            </w:rPr>
            <w:t>Agreement #</w:t>
          </w:r>
          <w:r w:rsidRPr="00645D79">
            <w:rPr>
              <w:rFonts w:ascii="Arial" w:hAnsi="Arial" w:cs="Arial"/>
              <w:noProof/>
              <w:sz w:val="14"/>
              <w:szCs w:val="14"/>
              <w:lang w:val="fr-FR"/>
            </w:rPr>
            <w:t xml:space="preserve">: </w:t>
          </w:r>
          <w:r w:rsidRPr="00645D79">
            <w:rPr>
              <w:rFonts w:ascii="Arial" w:hAnsi="Arial" w:cs="Arial"/>
              <w:sz w:val="14"/>
              <w:szCs w:val="14"/>
              <w:highlight w:val="yellow"/>
              <w:lang w:val="fr-FR"/>
            </w:rPr>
            <w:t>[* insert Agreement #]</w:t>
          </w:r>
        </w:p>
        <w:p w14:paraId="0D1AF046" w14:textId="77777777" w:rsidR="00B944C6" w:rsidRPr="00645D79" w:rsidRDefault="00B944C6" w:rsidP="005A060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</w:p>
        <w:p w14:paraId="5D806C11" w14:textId="77777777" w:rsidR="00B944C6" w:rsidRPr="00645D79" w:rsidRDefault="00B944C6" w:rsidP="005A060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b/>
              <w:noProof/>
              <w:sz w:val="16"/>
              <w:szCs w:val="16"/>
              <w:lang w:val="fr-FR"/>
            </w:rPr>
            <w:t>NOT PROTECTIVELY MARKED</w:t>
          </w:r>
        </w:p>
      </w:tc>
    </w:tr>
  </w:tbl>
  <w:p w14:paraId="7DC647DD" w14:textId="77777777" w:rsidR="00B944C6" w:rsidRPr="00B944C6" w:rsidRDefault="00B944C6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76" w:type="dxa"/>
      <w:tblInd w:w="-915" w:type="dxa"/>
      <w:tblLook w:val="04A0" w:firstRow="1" w:lastRow="0" w:firstColumn="1" w:lastColumn="0" w:noHBand="0" w:noVBand="1"/>
    </w:tblPr>
    <w:tblGrid>
      <w:gridCol w:w="2607"/>
      <w:gridCol w:w="5932"/>
      <w:gridCol w:w="2637"/>
    </w:tblGrid>
    <w:tr w:rsidR="008679C3" w:rsidRPr="00D15F8B" w14:paraId="6CA35E2E" w14:textId="77777777" w:rsidTr="00CC2CD3">
      <w:trPr>
        <w:trHeight w:val="511"/>
      </w:trPr>
      <w:tc>
        <w:tcPr>
          <w:tcW w:w="2607" w:type="dxa"/>
        </w:tcPr>
        <w:p w14:paraId="6CA35E25" w14:textId="77777777" w:rsidR="008679C3" w:rsidRPr="006D429A" w:rsidRDefault="008679C3" w:rsidP="0093161F">
          <w:pPr>
            <w:tabs>
              <w:tab w:val="center" w:pos="4320"/>
              <w:tab w:val="right" w:pos="8640"/>
              <w:tab w:val="right" w:pos="8931"/>
            </w:tabs>
            <w:rPr>
              <w:rFonts w:ascii="Times New Roman" w:hAnsi="Times New Roman" w:cs="Arial"/>
              <w:noProof/>
              <w:color w:val="000000"/>
              <w:sz w:val="16"/>
              <w:szCs w:val="16"/>
              <w:lang w:val="en-CA" w:eastAsia="en-CA"/>
            </w:rPr>
          </w:pPr>
          <w:r w:rsidRPr="00D15F8B">
            <w:rPr>
              <w:rFonts w:ascii="Times New Roman" w:hAnsi="Times New Roman" w:cs="Arial"/>
              <w:noProof/>
              <w:color w:val="000000"/>
              <w:sz w:val="16"/>
              <w:szCs w:val="16"/>
              <w:lang w:val="en-CA" w:eastAsia="en-CA"/>
            </w:rPr>
            <w:drawing>
              <wp:inline distT="0" distB="0" distL="0" distR="0" wp14:anchorId="6CA35E3F" wp14:editId="6CA35E40">
                <wp:extent cx="1494790" cy="365760"/>
                <wp:effectExtent l="19050" t="0" r="0" b="0"/>
                <wp:docPr id="2" name="Picture 2" descr="Seaspan_VanShip_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span_VanShip_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79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32" w:type="dxa"/>
        </w:tcPr>
        <w:p w14:paraId="6CA35E26" w14:textId="77777777" w:rsidR="008679C3" w:rsidRPr="006D429A" w:rsidRDefault="008679C3" w:rsidP="0093161F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hAnsi="Arial" w:cs="Arial"/>
              <w:color w:val="808080"/>
              <w:sz w:val="14"/>
              <w:szCs w:val="14"/>
              <w:lang w:val="en-GB"/>
            </w:rPr>
          </w:pPr>
        </w:p>
        <w:p w14:paraId="6CA35E27" w14:textId="77777777" w:rsidR="008679C3" w:rsidRDefault="008679C3" w:rsidP="0093161F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hAnsi="Arial" w:cs="Arial"/>
              <w:color w:val="808080"/>
              <w:sz w:val="14"/>
              <w:szCs w:val="14"/>
              <w:lang w:val="en-GB"/>
            </w:rPr>
          </w:pPr>
          <w:r>
            <w:rPr>
              <w:rFonts w:ascii="Arial" w:hAnsi="Arial" w:cs="Arial"/>
              <w:color w:val="808080"/>
              <w:sz w:val="14"/>
              <w:szCs w:val="14"/>
              <w:lang w:val="en-GB"/>
            </w:rPr>
            <w:t>Supplier’s Schedule, Rev 0</w:t>
          </w:r>
        </w:p>
        <w:p w14:paraId="6CA35E28" w14:textId="77777777" w:rsidR="008679C3" w:rsidRPr="006D429A" w:rsidRDefault="008679C3" w:rsidP="0093161F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hAnsi="Arial" w:cs="Arial"/>
              <w:color w:val="808080"/>
              <w:sz w:val="12"/>
              <w:szCs w:val="12"/>
              <w:lang w:val="en-GB"/>
            </w:rPr>
          </w:pPr>
        </w:p>
      </w:tc>
      <w:tc>
        <w:tcPr>
          <w:tcW w:w="2637" w:type="dxa"/>
        </w:tcPr>
        <w:p w14:paraId="6CA35E29" w14:textId="77777777" w:rsidR="008679C3" w:rsidRPr="00F5703D" w:rsidRDefault="008679C3" w:rsidP="0093161F">
          <w:pPr>
            <w:tabs>
              <w:tab w:val="center" w:pos="4320"/>
              <w:tab w:val="right" w:pos="8640"/>
              <w:tab w:val="right" w:pos="8931"/>
            </w:tabs>
            <w:jc w:val="right"/>
            <w:rPr>
              <w:rFonts w:ascii="Arial" w:hAnsi="Arial" w:cs="Arial"/>
              <w:color w:val="808080"/>
              <w:sz w:val="8"/>
              <w:szCs w:val="8"/>
              <w:lang w:val="en-GB"/>
            </w:rPr>
          </w:pPr>
        </w:p>
        <w:p w14:paraId="6CA35E2A" w14:textId="77777777" w:rsidR="008679C3" w:rsidRDefault="008679C3" w:rsidP="0093161F">
          <w:pPr>
            <w:tabs>
              <w:tab w:val="center" w:pos="4320"/>
              <w:tab w:val="right" w:pos="8640"/>
              <w:tab w:val="right" w:pos="8931"/>
            </w:tabs>
            <w:spacing w:after="0"/>
            <w:jc w:val="right"/>
            <w:rPr>
              <w:rFonts w:ascii="Arial" w:hAnsi="Arial" w:cs="Arial"/>
              <w:color w:val="808080"/>
              <w:sz w:val="12"/>
              <w:szCs w:val="12"/>
              <w:lang w:val="en-GB"/>
            </w:rPr>
          </w:pPr>
          <w:r>
            <w:rPr>
              <w:rFonts w:ascii="Arial" w:hAnsi="Arial" w:cs="Arial"/>
              <w:color w:val="808080"/>
              <w:sz w:val="12"/>
              <w:szCs w:val="12"/>
              <w:lang w:val="en-GB"/>
            </w:rPr>
            <w:t>Document  #</w:t>
          </w:r>
          <w:r w:rsidRPr="00AF520F">
            <w:rPr>
              <w:rFonts w:ascii="Arial" w:hAnsi="Arial" w:cs="Arial"/>
              <w:color w:val="808080"/>
              <w:sz w:val="12"/>
              <w:szCs w:val="12"/>
              <w:lang w:val="en-GB"/>
            </w:rPr>
            <w:t xml:space="preserve">: </w:t>
          </w:r>
          <w:r w:rsidR="00CC2CD3">
            <w:rPr>
              <w:rFonts w:ascii="Arial" w:hAnsi="Arial" w:cs="Arial"/>
              <w:color w:val="808080"/>
              <w:sz w:val="12"/>
              <w:szCs w:val="12"/>
              <w:lang w:val="en-GB"/>
            </w:rPr>
            <w:t>N/A</w:t>
          </w:r>
        </w:p>
        <w:p w14:paraId="6CA35E2B" w14:textId="77777777" w:rsidR="008679C3" w:rsidRDefault="00CC2CD3" w:rsidP="0093161F">
          <w:pPr>
            <w:tabs>
              <w:tab w:val="center" w:pos="4320"/>
              <w:tab w:val="right" w:pos="8640"/>
              <w:tab w:val="right" w:pos="8931"/>
            </w:tabs>
            <w:spacing w:after="0"/>
            <w:jc w:val="right"/>
            <w:rPr>
              <w:rFonts w:ascii="Arial" w:hAnsi="Arial" w:cs="Arial"/>
              <w:color w:val="808080"/>
              <w:sz w:val="12"/>
              <w:szCs w:val="12"/>
              <w:lang w:val="en-GB"/>
            </w:rPr>
          </w:pPr>
          <w:r>
            <w:rPr>
              <w:rFonts w:ascii="Arial" w:hAnsi="Arial" w:cs="Arial"/>
              <w:color w:val="808080"/>
              <w:sz w:val="12"/>
              <w:szCs w:val="12"/>
              <w:lang w:val="en-GB"/>
            </w:rPr>
            <w:t>Agreement</w:t>
          </w:r>
          <w:r w:rsidR="008679C3">
            <w:rPr>
              <w:rFonts w:ascii="Arial" w:hAnsi="Arial" w:cs="Arial"/>
              <w:color w:val="808080"/>
              <w:sz w:val="12"/>
              <w:szCs w:val="12"/>
              <w:lang w:val="en-GB"/>
            </w:rPr>
            <w:t xml:space="preserve"> #: </w:t>
          </w:r>
          <w:r>
            <w:rPr>
              <w:rFonts w:ascii="Arial" w:hAnsi="Arial" w:cs="Arial"/>
              <w:color w:val="808080"/>
              <w:sz w:val="12"/>
              <w:szCs w:val="12"/>
              <w:lang w:val="en-GB"/>
            </w:rPr>
            <w:t>N/A</w:t>
          </w:r>
        </w:p>
        <w:p w14:paraId="6CA35E2C" w14:textId="77777777" w:rsidR="00CC2CD3" w:rsidRDefault="00CC2CD3" w:rsidP="0093161F">
          <w:pPr>
            <w:tabs>
              <w:tab w:val="center" w:pos="4320"/>
              <w:tab w:val="right" w:pos="8640"/>
              <w:tab w:val="right" w:pos="8931"/>
            </w:tabs>
            <w:spacing w:after="0"/>
            <w:jc w:val="right"/>
            <w:rPr>
              <w:rFonts w:ascii="Arial" w:hAnsi="Arial" w:cs="Arial"/>
              <w:color w:val="808080"/>
              <w:sz w:val="12"/>
              <w:szCs w:val="12"/>
              <w:lang w:val="en-GB"/>
            </w:rPr>
          </w:pPr>
        </w:p>
        <w:p w14:paraId="6CA35E2D" w14:textId="77777777" w:rsidR="008679C3" w:rsidRPr="00CC2CD3" w:rsidRDefault="008679C3" w:rsidP="00CC2CD3">
          <w:pPr>
            <w:autoSpaceDE w:val="0"/>
            <w:autoSpaceDN w:val="0"/>
            <w:jc w:val="right"/>
            <w:rPr>
              <w:rFonts w:ascii="Arial" w:hAnsi="Arial" w:cs="Arial"/>
              <w:sz w:val="12"/>
              <w:szCs w:val="12"/>
              <w:lang w:val="en-GB"/>
            </w:rPr>
          </w:pPr>
          <w:r w:rsidRPr="00A911AF">
            <w:rPr>
              <w:rFonts w:ascii="Arial" w:hAnsi="Arial" w:cs="Arial"/>
              <w:b/>
              <w:color w:val="808080"/>
              <w:sz w:val="12"/>
              <w:szCs w:val="12"/>
              <w:lang w:val="en-GB"/>
            </w:rPr>
            <w:t>NOT PROTECTIVELY MARKED</w:t>
          </w:r>
        </w:p>
      </w:tc>
    </w:tr>
  </w:tbl>
  <w:p w14:paraId="6CA35E2F" w14:textId="77777777" w:rsidR="008679C3" w:rsidRPr="008679C3" w:rsidRDefault="008679C3" w:rsidP="00CC2C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523C67"/>
    <w:multiLevelType w:val="multilevel"/>
    <w:tmpl w:val="29B43B18"/>
    <w:lvl w:ilvl="0">
      <w:start w:val="1"/>
      <w:numFmt w:val="decimal"/>
      <w:pStyle w:val="Body1"/>
      <w:lvlText w:val="%1.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ody2"/>
      <w:lvlText w:val="%1.%2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ody3"/>
      <w:lvlText w:val="%1.%2.%3"/>
      <w:lvlJc w:val="left"/>
      <w:pPr>
        <w:tabs>
          <w:tab w:val="num" w:pos="1701"/>
        </w:tabs>
        <w:ind w:left="1701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ody4"/>
      <w:lvlText w:val="%1.%2.%3.%4"/>
      <w:lvlJc w:val="left"/>
      <w:pPr>
        <w:tabs>
          <w:tab w:val="num" w:pos="2551"/>
        </w:tabs>
        <w:ind w:left="2551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Body5"/>
      <w:lvlText w:val="(%5)"/>
      <w:lvlJc w:val="left"/>
      <w:pPr>
        <w:tabs>
          <w:tab w:val="num" w:pos="3402"/>
        </w:tabs>
        <w:ind w:left="3402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ody6"/>
      <w:lvlText w:val="(%6)"/>
      <w:lvlJc w:val="left"/>
      <w:pPr>
        <w:tabs>
          <w:tab w:val="num" w:pos="4252"/>
        </w:tabs>
        <w:ind w:left="4252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72B3B94"/>
    <w:multiLevelType w:val="hybridMultilevel"/>
    <w:tmpl w:val="DBC23860"/>
    <w:lvl w:ilvl="0" w:tplc="4BDA72E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C17F3"/>
    <w:multiLevelType w:val="hybridMultilevel"/>
    <w:tmpl w:val="E09C525A"/>
    <w:lvl w:ilvl="0" w:tplc="97E6C74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8C287CAE">
      <w:start w:val="1"/>
      <w:numFmt w:val="lowerLetter"/>
      <w:lvlText w:val="(%2)"/>
      <w:lvlJc w:val="left"/>
      <w:pPr>
        <w:ind w:left="1440" w:hanging="360"/>
      </w:pPr>
      <w:rPr>
        <w:rFonts w:ascii="Arial" w:eastAsia="Times New Roman" w:hAnsi="Arial" w:cs="Arial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0451E"/>
    <w:multiLevelType w:val="hybridMultilevel"/>
    <w:tmpl w:val="D15EB046"/>
    <w:lvl w:ilvl="0" w:tplc="F78C7FD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3BF0538"/>
    <w:multiLevelType w:val="multilevel"/>
    <w:tmpl w:val="02584600"/>
    <w:lvl w:ilvl="0">
      <w:start w:val="1"/>
      <w:numFmt w:val="decimal"/>
      <w:pStyle w:val="T1Part1"/>
      <w:lvlText w:val="PART %1"/>
      <w:lvlJc w:val="left"/>
      <w:pPr>
        <w:ind w:left="360" w:hanging="36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pStyle w:val="T2Para11"/>
      <w:lvlText w:val="%1.%2"/>
      <w:lvlJc w:val="left"/>
      <w:pPr>
        <w:ind w:left="1004" w:hanging="72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2">
      <w:start w:val="1"/>
      <w:numFmt w:val="decimal"/>
      <w:pStyle w:val="T1Part1"/>
      <w:lvlText w:val="%1.%2.%3"/>
      <w:lvlJc w:val="left"/>
      <w:pPr>
        <w:ind w:left="3658" w:hanging="680"/>
      </w:pPr>
      <w:rPr>
        <w:rFonts w:hint="default"/>
        <w:b/>
        <w:i w:val="0"/>
        <w:color w:val="auto"/>
      </w:rPr>
    </w:lvl>
    <w:lvl w:ilvl="3">
      <w:start w:val="1"/>
      <w:numFmt w:val="decimal"/>
      <w:pStyle w:val="T2Para11"/>
      <w:suff w:val="space"/>
      <w:lvlText w:val="%1.%2.%3.%4"/>
      <w:lvlJc w:val="left"/>
      <w:pPr>
        <w:ind w:left="1107" w:hanging="68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ind w:left="1800" w:hanging="11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5">
      <w:start w:val="1"/>
      <w:numFmt w:val="decimal"/>
      <w:lvlText w:val="%1.%2.%3.%4.%5.%6"/>
      <w:lvlJc w:val="left"/>
      <w:pPr>
        <w:ind w:left="2160" w:hanging="10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5601748"/>
    <w:multiLevelType w:val="hybridMultilevel"/>
    <w:tmpl w:val="CDE20694"/>
    <w:lvl w:ilvl="0" w:tplc="B89CDCAE">
      <w:start w:val="1"/>
      <w:numFmt w:val="decimal"/>
      <w:pStyle w:val="SACCnumberedlevel1"/>
      <w:lvlText w:val="%1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1" w:tplc="99E43328">
      <w:start w:val="1"/>
      <w:numFmt w:val="lowerLetter"/>
      <w:lvlText w:val="%2."/>
      <w:lvlJc w:val="left"/>
      <w:pPr>
        <w:ind w:left="2007" w:hanging="360"/>
      </w:pPr>
    </w:lvl>
    <w:lvl w:ilvl="2" w:tplc="139CA4C6" w:tentative="1">
      <w:start w:val="1"/>
      <w:numFmt w:val="lowerRoman"/>
      <w:lvlText w:val="%3."/>
      <w:lvlJc w:val="right"/>
      <w:pPr>
        <w:ind w:left="2727" w:hanging="180"/>
      </w:pPr>
    </w:lvl>
    <w:lvl w:ilvl="3" w:tplc="E384D382" w:tentative="1">
      <w:start w:val="1"/>
      <w:numFmt w:val="decimal"/>
      <w:lvlText w:val="%4."/>
      <w:lvlJc w:val="left"/>
      <w:pPr>
        <w:ind w:left="3447" w:hanging="360"/>
      </w:pPr>
    </w:lvl>
    <w:lvl w:ilvl="4" w:tplc="B958F314" w:tentative="1">
      <w:start w:val="1"/>
      <w:numFmt w:val="lowerLetter"/>
      <w:lvlText w:val="%5."/>
      <w:lvlJc w:val="left"/>
      <w:pPr>
        <w:ind w:left="4167" w:hanging="360"/>
      </w:pPr>
    </w:lvl>
    <w:lvl w:ilvl="5" w:tplc="0090EB26" w:tentative="1">
      <w:start w:val="1"/>
      <w:numFmt w:val="lowerRoman"/>
      <w:lvlText w:val="%6."/>
      <w:lvlJc w:val="right"/>
      <w:pPr>
        <w:ind w:left="4887" w:hanging="180"/>
      </w:pPr>
    </w:lvl>
    <w:lvl w:ilvl="6" w:tplc="BE94A36E" w:tentative="1">
      <w:start w:val="1"/>
      <w:numFmt w:val="decimal"/>
      <w:lvlText w:val="%7."/>
      <w:lvlJc w:val="left"/>
      <w:pPr>
        <w:ind w:left="5607" w:hanging="360"/>
      </w:pPr>
    </w:lvl>
    <w:lvl w:ilvl="7" w:tplc="322AC50C" w:tentative="1">
      <w:start w:val="1"/>
      <w:numFmt w:val="lowerLetter"/>
      <w:lvlText w:val="%8."/>
      <w:lvlJc w:val="left"/>
      <w:pPr>
        <w:ind w:left="6327" w:hanging="360"/>
      </w:pPr>
    </w:lvl>
    <w:lvl w:ilvl="8" w:tplc="E1D8A05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5BE7685"/>
    <w:multiLevelType w:val="singleLevel"/>
    <w:tmpl w:val="32B22CB6"/>
    <w:lvl w:ilvl="0">
      <w:start w:val="1"/>
      <w:numFmt w:val="lowerLetter"/>
      <w:pStyle w:val="spara"/>
      <w:lvlText w:val="%1."/>
      <w:lvlJc w:val="left"/>
      <w:pPr>
        <w:tabs>
          <w:tab w:val="num" w:pos="1843"/>
        </w:tabs>
        <w:ind w:left="1843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47C46130"/>
    <w:multiLevelType w:val="hybridMultilevel"/>
    <w:tmpl w:val="61569076"/>
    <w:lvl w:ilvl="0" w:tplc="EACE85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9D78EF"/>
    <w:multiLevelType w:val="hybridMultilevel"/>
    <w:tmpl w:val="6378684C"/>
    <w:lvl w:ilvl="0" w:tplc="97E6C74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B91282"/>
    <w:multiLevelType w:val="hybridMultilevel"/>
    <w:tmpl w:val="46325B28"/>
    <w:lvl w:ilvl="0" w:tplc="8C287CAE">
      <w:start w:val="1"/>
      <w:numFmt w:val="lowerLetter"/>
      <w:lvlText w:val="(%1)"/>
      <w:lvlJc w:val="left"/>
      <w:pPr>
        <w:tabs>
          <w:tab w:val="num" w:pos="723"/>
        </w:tabs>
        <w:ind w:left="723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0">
    <w:nsid w:val="5A9D0B0C"/>
    <w:multiLevelType w:val="hybridMultilevel"/>
    <w:tmpl w:val="0A02403C"/>
    <w:lvl w:ilvl="0" w:tplc="EACE85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64B0F"/>
    <w:multiLevelType w:val="hybridMultilevel"/>
    <w:tmpl w:val="76506480"/>
    <w:lvl w:ilvl="0" w:tplc="C62C39B8">
      <w:start w:val="7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6341A4"/>
    <w:multiLevelType w:val="hybridMultilevel"/>
    <w:tmpl w:val="472CF2A2"/>
    <w:lvl w:ilvl="0" w:tplc="A8FEC7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F65E73"/>
    <w:multiLevelType w:val="hybridMultilevel"/>
    <w:tmpl w:val="59F45BBC"/>
    <w:lvl w:ilvl="0" w:tplc="8CBEDE9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B265EA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4BA1E66">
      <w:start w:val="1"/>
      <w:numFmt w:val="bullet"/>
      <w:pStyle w:val="TextL3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6D0BA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9D6A31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6A25C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C0265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56ACAB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1C6B23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61C11FE"/>
    <w:multiLevelType w:val="multilevel"/>
    <w:tmpl w:val="940AF062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  <w:b/>
        <w:i w:val="0"/>
      </w:rPr>
    </w:lvl>
    <w:lvl w:ilvl="1">
      <w:start w:val="1"/>
      <w:numFmt w:val="decimal"/>
      <w:pStyle w:val="Style1"/>
      <w:lvlText w:val="%1.%2"/>
      <w:lvlJc w:val="left"/>
      <w:pPr>
        <w:ind w:left="1144" w:hanging="576"/>
      </w:pPr>
      <w:rPr>
        <w:rFonts w:cs="Times New Roman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474" w:hanging="680"/>
      </w:pPr>
      <w:rPr>
        <w:rFonts w:cs="Times New Roman"/>
        <w:b w:val="0"/>
        <w:caps w:val="0"/>
      </w:rPr>
    </w:lvl>
    <w:lvl w:ilvl="4">
      <w:start w:val="1"/>
      <w:numFmt w:val="lowerRoman"/>
      <w:lvlText w:val="%5."/>
      <w:lvlJc w:val="right"/>
      <w:pPr>
        <w:tabs>
          <w:tab w:val="num" w:pos="1474"/>
        </w:tabs>
        <w:ind w:left="1701" w:hanging="227"/>
      </w:pPr>
      <w:rPr>
        <w:rFonts w:cs="Times New Roman"/>
      </w:rPr>
    </w:lvl>
    <w:lvl w:ilvl="5">
      <w:start w:val="1"/>
      <w:numFmt w:val="bullet"/>
      <w:lvlText w:val=""/>
      <w:lvlJc w:val="left"/>
      <w:pPr>
        <w:ind w:left="1152" w:hanging="1152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5">
    <w:nsid w:val="6C7C0EEB"/>
    <w:multiLevelType w:val="hybridMultilevel"/>
    <w:tmpl w:val="D7F08DF4"/>
    <w:lvl w:ilvl="0" w:tplc="1F44B6F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7473E95"/>
    <w:multiLevelType w:val="hybridMultilevel"/>
    <w:tmpl w:val="415CDB26"/>
    <w:lvl w:ilvl="0" w:tplc="7B38924A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79325E"/>
    <w:multiLevelType w:val="hybridMultilevel"/>
    <w:tmpl w:val="D318CCE2"/>
    <w:lvl w:ilvl="0" w:tplc="3D4C1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4"/>
  </w:num>
  <w:num w:numId="3">
    <w:abstractNumId w:val="5"/>
  </w:num>
  <w:num w:numId="4">
    <w:abstractNumId w:val="13"/>
  </w:num>
  <w:num w:numId="5">
    <w:abstractNumId w:val="0"/>
  </w:num>
  <w:num w:numId="6">
    <w:abstractNumId w:val="6"/>
  </w:num>
  <w:num w:numId="7">
    <w:abstractNumId w:val="17"/>
  </w:num>
  <w:num w:numId="8">
    <w:abstractNumId w:val="9"/>
  </w:num>
  <w:num w:numId="9">
    <w:abstractNumId w:val="12"/>
  </w:num>
  <w:num w:numId="10">
    <w:abstractNumId w:val="10"/>
  </w:num>
  <w:num w:numId="11">
    <w:abstractNumId w:val="1"/>
  </w:num>
  <w:num w:numId="12">
    <w:abstractNumId w:val="3"/>
  </w:num>
  <w:num w:numId="13">
    <w:abstractNumId w:val="15"/>
  </w:num>
  <w:num w:numId="14">
    <w:abstractNumId w:val="7"/>
  </w:num>
  <w:num w:numId="15">
    <w:abstractNumId w:val="16"/>
  </w:num>
  <w:num w:numId="16">
    <w:abstractNumId w:val="11"/>
  </w:num>
  <w:num w:numId="17">
    <w:abstractNumId w:val="8"/>
  </w:num>
  <w:num w:numId="1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2B"/>
    <w:rsid w:val="00000F19"/>
    <w:rsid w:val="00004523"/>
    <w:rsid w:val="00004C69"/>
    <w:rsid w:val="00012974"/>
    <w:rsid w:val="00022EDD"/>
    <w:rsid w:val="000245E7"/>
    <w:rsid w:val="00033D33"/>
    <w:rsid w:val="00045966"/>
    <w:rsid w:val="00046FC3"/>
    <w:rsid w:val="0006454C"/>
    <w:rsid w:val="000714E6"/>
    <w:rsid w:val="0007226B"/>
    <w:rsid w:val="00073F18"/>
    <w:rsid w:val="00092D1C"/>
    <w:rsid w:val="000A6EE3"/>
    <w:rsid w:val="000B7196"/>
    <w:rsid w:val="000B7607"/>
    <w:rsid w:val="000C02D6"/>
    <w:rsid w:val="000C26CE"/>
    <w:rsid w:val="000C343C"/>
    <w:rsid w:val="000E13E5"/>
    <w:rsid w:val="000F2FD3"/>
    <w:rsid w:val="00102622"/>
    <w:rsid w:val="00111DE6"/>
    <w:rsid w:val="00112ED4"/>
    <w:rsid w:val="0011531C"/>
    <w:rsid w:val="00121278"/>
    <w:rsid w:val="001255E9"/>
    <w:rsid w:val="001268FF"/>
    <w:rsid w:val="001334E3"/>
    <w:rsid w:val="00133FF5"/>
    <w:rsid w:val="001342B2"/>
    <w:rsid w:val="0014742D"/>
    <w:rsid w:val="00151CC5"/>
    <w:rsid w:val="00171302"/>
    <w:rsid w:val="00185136"/>
    <w:rsid w:val="001B67D4"/>
    <w:rsid w:val="001C1EE2"/>
    <w:rsid w:val="001D128D"/>
    <w:rsid w:val="001D2606"/>
    <w:rsid w:val="001F4404"/>
    <w:rsid w:val="00207728"/>
    <w:rsid w:val="00216036"/>
    <w:rsid w:val="002161F5"/>
    <w:rsid w:val="00230E3D"/>
    <w:rsid w:val="00232780"/>
    <w:rsid w:val="00232D6E"/>
    <w:rsid w:val="002512D9"/>
    <w:rsid w:val="0025368F"/>
    <w:rsid w:val="00262B0E"/>
    <w:rsid w:val="0029119C"/>
    <w:rsid w:val="002A4D78"/>
    <w:rsid w:val="002B4A40"/>
    <w:rsid w:val="002B6C2A"/>
    <w:rsid w:val="002D6B02"/>
    <w:rsid w:val="002E2AB5"/>
    <w:rsid w:val="002E7132"/>
    <w:rsid w:val="002E7610"/>
    <w:rsid w:val="002F6301"/>
    <w:rsid w:val="00302803"/>
    <w:rsid w:val="00304808"/>
    <w:rsid w:val="0032565F"/>
    <w:rsid w:val="00330C0E"/>
    <w:rsid w:val="00336A0B"/>
    <w:rsid w:val="003526DE"/>
    <w:rsid w:val="0035382F"/>
    <w:rsid w:val="0037483E"/>
    <w:rsid w:val="00382231"/>
    <w:rsid w:val="00394158"/>
    <w:rsid w:val="003A55E7"/>
    <w:rsid w:val="003B36D8"/>
    <w:rsid w:val="003E4CFB"/>
    <w:rsid w:val="003F1A11"/>
    <w:rsid w:val="00400CED"/>
    <w:rsid w:val="00403C2C"/>
    <w:rsid w:val="00407AF8"/>
    <w:rsid w:val="00416AEF"/>
    <w:rsid w:val="00430E9A"/>
    <w:rsid w:val="004314C0"/>
    <w:rsid w:val="004368C1"/>
    <w:rsid w:val="004379D9"/>
    <w:rsid w:val="00441B73"/>
    <w:rsid w:val="00443C52"/>
    <w:rsid w:val="00452510"/>
    <w:rsid w:val="00452DF8"/>
    <w:rsid w:val="00453605"/>
    <w:rsid w:val="00472056"/>
    <w:rsid w:val="00483924"/>
    <w:rsid w:val="004967AB"/>
    <w:rsid w:val="004A523F"/>
    <w:rsid w:val="004B6227"/>
    <w:rsid w:val="004C1825"/>
    <w:rsid w:val="004D24B5"/>
    <w:rsid w:val="004E09C1"/>
    <w:rsid w:val="004E1488"/>
    <w:rsid w:val="004E36F9"/>
    <w:rsid w:val="004F40E3"/>
    <w:rsid w:val="004F45A7"/>
    <w:rsid w:val="004F5030"/>
    <w:rsid w:val="004F596C"/>
    <w:rsid w:val="00501E71"/>
    <w:rsid w:val="005153F9"/>
    <w:rsid w:val="00515AA2"/>
    <w:rsid w:val="00520F40"/>
    <w:rsid w:val="005438B1"/>
    <w:rsid w:val="0054691B"/>
    <w:rsid w:val="005619ED"/>
    <w:rsid w:val="00581491"/>
    <w:rsid w:val="005861B9"/>
    <w:rsid w:val="00590B0E"/>
    <w:rsid w:val="0059250E"/>
    <w:rsid w:val="00593EEA"/>
    <w:rsid w:val="005976E0"/>
    <w:rsid w:val="005A5E7E"/>
    <w:rsid w:val="005C2477"/>
    <w:rsid w:val="005C5C00"/>
    <w:rsid w:val="005D7BF5"/>
    <w:rsid w:val="005F0220"/>
    <w:rsid w:val="005F0599"/>
    <w:rsid w:val="005F42E3"/>
    <w:rsid w:val="005F5DCD"/>
    <w:rsid w:val="005F655F"/>
    <w:rsid w:val="00613DDE"/>
    <w:rsid w:val="00623ED6"/>
    <w:rsid w:val="006415A8"/>
    <w:rsid w:val="0066152F"/>
    <w:rsid w:val="00670C62"/>
    <w:rsid w:val="006740E2"/>
    <w:rsid w:val="00694308"/>
    <w:rsid w:val="006A01D9"/>
    <w:rsid w:val="006A6B66"/>
    <w:rsid w:val="006B3D22"/>
    <w:rsid w:val="006C6113"/>
    <w:rsid w:val="006D1695"/>
    <w:rsid w:val="006D6717"/>
    <w:rsid w:val="006F3A36"/>
    <w:rsid w:val="007010C3"/>
    <w:rsid w:val="007162A2"/>
    <w:rsid w:val="00721802"/>
    <w:rsid w:val="00726873"/>
    <w:rsid w:val="00730E3C"/>
    <w:rsid w:val="007349F0"/>
    <w:rsid w:val="00735A93"/>
    <w:rsid w:val="00752541"/>
    <w:rsid w:val="00757C45"/>
    <w:rsid w:val="00760483"/>
    <w:rsid w:val="00764A1B"/>
    <w:rsid w:val="00783402"/>
    <w:rsid w:val="00787F24"/>
    <w:rsid w:val="007A498A"/>
    <w:rsid w:val="007B2BFC"/>
    <w:rsid w:val="007C1BF7"/>
    <w:rsid w:val="007C3749"/>
    <w:rsid w:val="007F4F1B"/>
    <w:rsid w:val="00800A86"/>
    <w:rsid w:val="0080364B"/>
    <w:rsid w:val="0080422F"/>
    <w:rsid w:val="008044FB"/>
    <w:rsid w:val="0080467C"/>
    <w:rsid w:val="00812B59"/>
    <w:rsid w:val="00814959"/>
    <w:rsid w:val="00822939"/>
    <w:rsid w:val="00827ED1"/>
    <w:rsid w:val="0083547C"/>
    <w:rsid w:val="00836982"/>
    <w:rsid w:val="00836CD2"/>
    <w:rsid w:val="0084415D"/>
    <w:rsid w:val="00854661"/>
    <w:rsid w:val="00865CA6"/>
    <w:rsid w:val="008679C3"/>
    <w:rsid w:val="00871BDA"/>
    <w:rsid w:val="00880304"/>
    <w:rsid w:val="00886E79"/>
    <w:rsid w:val="00894452"/>
    <w:rsid w:val="008A4594"/>
    <w:rsid w:val="008A60C3"/>
    <w:rsid w:val="008A7B97"/>
    <w:rsid w:val="008C4D90"/>
    <w:rsid w:val="008D63E7"/>
    <w:rsid w:val="00926D26"/>
    <w:rsid w:val="009275C9"/>
    <w:rsid w:val="0094003C"/>
    <w:rsid w:val="0095032B"/>
    <w:rsid w:val="00956D84"/>
    <w:rsid w:val="0095792F"/>
    <w:rsid w:val="00961355"/>
    <w:rsid w:val="00974D8D"/>
    <w:rsid w:val="009A2415"/>
    <w:rsid w:val="009B4100"/>
    <w:rsid w:val="009B5D61"/>
    <w:rsid w:val="009C3C10"/>
    <w:rsid w:val="009D40F3"/>
    <w:rsid w:val="009F124D"/>
    <w:rsid w:val="009F61E1"/>
    <w:rsid w:val="00A30BAD"/>
    <w:rsid w:val="00A343AB"/>
    <w:rsid w:val="00A37925"/>
    <w:rsid w:val="00A45E6F"/>
    <w:rsid w:val="00A531C0"/>
    <w:rsid w:val="00A56A49"/>
    <w:rsid w:val="00A56ED4"/>
    <w:rsid w:val="00A57D0F"/>
    <w:rsid w:val="00A76278"/>
    <w:rsid w:val="00A8312B"/>
    <w:rsid w:val="00A86CCA"/>
    <w:rsid w:val="00A917D1"/>
    <w:rsid w:val="00A91E59"/>
    <w:rsid w:val="00AA0A9E"/>
    <w:rsid w:val="00AB1CBF"/>
    <w:rsid w:val="00AB2838"/>
    <w:rsid w:val="00AB32A9"/>
    <w:rsid w:val="00AC2DC8"/>
    <w:rsid w:val="00B02B5E"/>
    <w:rsid w:val="00B15C84"/>
    <w:rsid w:val="00B203FE"/>
    <w:rsid w:val="00B44014"/>
    <w:rsid w:val="00B50997"/>
    <w:rsid w:val="00B53650"/>
    <w:rsid w:val="00B722CF"/>
    <w:rsid w:val="00B731DD"/>
    <w:rsid w:val="00B944C6"/>
    <w:rsid w:val="00BA5181"/>
    <w:rsid w:val="00BA7F66"/>
    <w:rsid w:val="00BB1B35"/>
    <w:rsid w:val="00BB2227"/>
    <w:rsid w:val="00BD19CE"/>
    <w:rsid w:val="00BD613B"/>
    <w:rsid w:val="00BF72F5"/>
    <w:rsid w:val="00C04961"/>
    <w:rsid w:val="00C23749"/>
    <w:rsid w:val="00C25420"/>
    <w:rsid w:val="00C25654"/>
    <w:rsid w:val="00C430F2"/>
    <w:rsid w:val="00C4722A"/>
    <w:rsid w:val="00C54C12"/>
    <w:rsid w:val="00C56244"/>
    <w:rsid w:val="00C574AF"/>
    <w:rsid w:val="00C57543"/>
    <w:rsid w:val="00C6171C"/>
    <w:rsid w:val="00C63E44"/>
    <w:rsid w:val="00C76D80"/>
    <w:rsid w:val="00C82B55"/>
    <w:rsid w:val="00C8317E"/>
    <w:rsid w:val="00C941F2"/>
    <w:rsid w:val="00C946ED"/>
    <w:rsid w:val="00CA78BE"/>
    <w:rsid w:val="00CB03EE"/>
    <w:rsid w:val="00CB6FE3"/>
    <w:rsid w:val="00CC2CD3"/>
    <w:rsid w:val="00CD7219"/>
    <w:rsid w:val="00D0173F"/>
    <w:rsid w:val="00D123C7"/>
    <w:rsid w:val="00D1645F"/>
    <w:rsid w:val="00D16735"/>
    <w:rsid w:val="00D212BF"/>
    <w:rsid w:val="00D23D37"/>
    <w:rsid w:val="00D2402D"/>
    <w:rsid w:val="00D26694"/>
    <w:rsid w:val="00D31ABB"/>
    <w:rsid w:val="00D3763B"/>
    <w:rsid w:val="00D41E63"/>
    <w:rsid w:val="00D6234D"/>
    <w:rsid w:val="00D643EB"/>
    <w:rsid w:val="00D6688F"/>
    <w:rsid w:val="00D6729B"/>
    <w:rsid w:val="00D807DA"/>
    <w:rsid w:val="00D829EE"/>
    <w:rsid w:val="00D92DE8"/>
    <w:rsid w:val="00DA0DD8"/>
    <w:rsid w:val="00DA0FC0"/>
    <w:rsid w:val="00DB2037"/>
    <w:rsid w:val="00DD5B56"/>
    <w:rsid w:val="00DE0244"/>
    <w:rsid w:val="00DE711A"/>
    <w:rsid w:val="00DF7722"/>
    <w:rsid w:val="00E06E68"/>
    <w:rsid w:val="00E10EE8"/>
    <w:rsid w:val="00E51457"/>
    <w:rsid w:val="00E7663B"/>
    <w:rsid w:val="00E77F93"/>
    <w:rsid w:val="00E810E6"/>
    <w:rsid w:val="00E835C4"/>
    <w:rsid w:val="00E907E5"/>
    <w:rsid w:val="00E958D7"/>
    <w:rsid w:val="00E95B9A"/>
    <w:rsid w:val="00E97587"/>
    <w:rsid w:val="00EA3029"/>
    <w:rsid w:val="00EA454A"/>
    <w:rsid w:val="00EA4E9C"/>
    <w:rsid w:val="00EB1195"/>
    <w:rsid w:val="00EB4383"/>
    <w:rsid w:val="00EC5496"/>
    <w:rsid w:val="00EF2759"/>
    <w:rsid w:val="00EF578D"/>
    <w:rsid w:val="00F000F4"/>
    <w:rsid w:val="00F164C0"/>
    <w:rsid w:val="00F23CDB"/>
    <w:rsid w:val="00F26E49"/>
    <w:rsid w:val="00F326D8"/>
    <w:rsid w:val="00F47B98"/>
    <w:rsid w:val="00F57625"/>
    <w:rsid w:val="00F65FC1"/>
    <w:rsid w:val="00F70DAF"/>
    <w:rsid w:val="00F71276"/>
    <w:rsid w:val="00FA7D18"/>
    <w:rsid w:val="00FC4CA9"/>
    <w:rsid w:val="00FF35BD"/>
    <w:rsid w:val="00FF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CA35D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57625"/>
  </w:style>
  <w:style w:type="paragraph" w:styleId="Heading1">
    <w:name w:val="heading 1"/>
    <w:aliases w:val="Ctrl+1,Main Para"/>
    <w:basedOn w:val="Normal"/>
    <w:next w:val="Normal"/>
    <w:link w:val="Heading1Char"/>
    <w:uiPriority w:val="99"/>
    <w:qFormat/>
    <w:rsid w:val="00D45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pter Title,Chapter title,Ctrl+2"/>
    <w:basedOn w:val="Normal"/>
    <w:next w:val="Normal"/>
    <w:link w:val="Heading2Char"/>
    <w:uiPriority w:val="99"/>
    <w:unhideWhenUsed/>
    <w:qFormat/>
    <w:rsid w:val="00876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1B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8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41C9C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3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trl+1 Char,Main Para Char"/>
    <w:basedOn w:val="DefaultParagraphFont"/>
    <w:link w:val="Heading1"/>
    <w:uiPriority w:val="99"/>
    <w:rsid w:val="00D45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Chapter Title Char,Chapter title Char,Ctrl+2 Char"/>
    <w:basedOn w:val="DefaultParagraphFont"/>
    <w:link w:val="Heading2"/>
    <w:uiPriority w:val="99"/>
    <w:rsid w:val="00876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41C9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BC"/>
  </w:style>
  <w:style w:type="paragraph" w:styleId="Footer">
    <w:name w:val="footer"/>
    <w:basedOn w:val="Normal"/>
    <w:link w:val="Foot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BC"/>
  </w:style>
  <w:style w:type="paragraph" w:styleId="BodyText">
    <w:name w:val="Body Text"/>
    <w:basedOn w:val="Normal"/>
    <w:link w:val="BodyTextChar"/>
    <w:uiPriority w:val="99"/>
    <w:semiHidden/>
    <w:rsid w:val="00D633B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33BC"/>
    <w:rPr>
      <w:rFonts w:ascii="Arial" w:eastAsia="Times New Roman" w:hAnsi="Arial" w:cs="Times New Roman"/>
      <w:color w:val="000080"/>
      <w:sz w:val="20"/>
      <w:szCs w:val="20"/>
    </w:rPr>
  </w:style>
  <w:style w:type="paragraph" w:styleId="ListParagraph">
    <w:name w:val="List Paragraph"/>
    <w:basedOn w:val="Normal"/>
    <w:uiPriority w:val="99"/>
    <w:qFormat/>
    <w:rsid w:val="00D45FAA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876A4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99"/>
    <w:unhideWhenUsed/>
    <w:rsid w:val="00876A47"/>
    <w:pPr>
      <w:spacing w:after="100"/>
    </w:pPr>
  </w:style>
  <w:style w:type="paragraph" w:styleId="TOC2">
    <w:name w:val="toc 2"/>
    <w:basedOn w:val="Normal"/>
    <w:next w:val="Normal"/>
    <w:autoRedefine/>
    <w:uiPriority w:val="99"/>
    <w:unhideWhenUsed/>
    <w:rsid w:val="00CF0C48"/>
    <w:pPr>
      <w:tabs>
        <w:tab w:val="left" w:leader="dot" w:pos="880"/>
        <w:tab w:val="right" w:leader="dot" w:pos="9350"/>
      </w:tabs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876A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47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2C1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uiPriority w:val="99"/>
    <w:rsid w:val="00515E6E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515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515E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515E6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70D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70D63"/>
  </w:style>
  <w:style w:type="paragraph" w:styleId="NormalWeb">
    <w:name w:val="Normal (Web)"/>
    <w:basedOn w:val="Normal"/>
    <w:uiPriority w:val="99"/>
    <w:rsid w:val="0059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rsid w:val="00593252"/>
    <w:rPr>
      <w:i/>
      <w:iCs/>
    </w:rPr>
  </w:style>
  <w:style w:type="character" w:styleId="HTMLCite">
    <w:name w:val="HTML Cite"/>
    <w:basedOn w:val="DefaultParagraphFont"/>
    <w:uiPriority w:val="99"/>
    <w:rsid w:val="00593252"/>
    <w:rPr>
      <w:i/>
      <w:iCs/>
    </w:rPr>
  </w:style>
  <w:style w:type="paragraph" w:customStyle="1" w:styleId="font9">
    <w:name w:val="font9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241C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C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ableText">
    <w:name w:val="Table Text"/>
    <w:basedOn w:val="Normal"/>
    <w:rsid w:val="00241C9C"/>
    <w:rPr>
      <w:rFonts w:ascii="Calibri" w:eastAsia="Calibri" w:hAnsi="Calibri" w:cs="Times New Roman"/>
      <w:color w:val="000000"/>
      <w:sz w:val="24"/>
    </w:rPr>
  </w:style>
  <w:style w:type="paragraph" w:customStyle="1" w:styleId="Subhead">
    <w:name w:val="Subhead"/>
    <w:basedOn w:val="Normal"/>
    <w:rsid w:val="00241C9C"/>
    <w:pPr>
      <w:spacing w:before="72" w:after="72"/>
    </w:pPr>
    <w:rPr>
      <w:rFonts w:ascii="Calibri" w:eastAsia="Calibri" w:hAnsi="Calibri" w:cs="Times New Roman"/>
      <w:b/>
      <w:i/>
      <w:color w:val="000000"/>
      <w:sz w:val="24"/>
    </w:rPr>
  </w:style>
  <w:style w:type="paragraph" w:customStyle="1" w:styleId="NumberList">
    <w:name w:val="Number List"/>
    <w:basedOn w:val="Normal"/>
    <w:rsid w:val="00241C9C"/>
    <w:pPr>
      <w:ind w:left="720"/>
    </w:pPr>
    <w:rPr>
      <w:rFonts w:ascii="Calibri" w:eastAsia="Calibri" w:hAnsi="Calibri" w:cs="Times New Roman"/>
      <w:color w:val="000000"/>
      <w:sz w:val="24"/>
    </w:rPr>
  </w:style>
  <w:style w:type="paragraph" w:customStyle="1" w:styleId="Bullet1">
    <w:name w:val="Bullet 1"/>
    <w:basedOn w:val="Normal"/>
    <w:rsid w:val="00241C9C"/>
    <w:pPr>
      <w:ind w:left="576"/>
    </w:pPr>
    <w:rPr>
      <w:rFonts w:ascii="Calibri" w:eastAsia="Calibri" w:hAnsi="Calibri" w:cs="Times New Roman"/>
      <w:color w:val="000000"/>
      <w:sz w:val="24"/>
    </w:rPr>
  </w:style>
  <w:style w:type="paragraph" w:customStyle="1" w:styleId="Bullet">
    <w:name w:val="Bullet"/>
    <w:basedOn w:val="Normal"/>
    <w:rsid w:val="00241C9C"/>
    <w:pPr>
      <w:ind w:left="288"/>
    </w:pPr>
    <w:rPr>
      <w:rFonts w:ascii="Calibri" w:eastAsia="Calibri" w:hAnsi="Calibri" w:cs="Times New Roman"/>
      <w:color w:val="000000"/>
      <w:sz w:val="24"/>
    </w:rPr>
  </w:style>
  <w:style w:type="paragraph" w:customStyle="1" w:styleId="BodySingle">
    <w:name w:val="Body Single"/>
    <w:basedOn w:val="Normal"/>
    <w:rsid w:val="00241C9C"/>
    <w:rPr>
      <w:rFonts w:ascii="Calibri" w:eastAsia="Calibri" w:hAnsi="Calibri" w:cs="Times New Roman"/>
      <w:color w:val="000000"/>
      <w:sz w:val="24"/>
    </w:rPr>
  </w:style>
  <w:style w:type="character" w:customStyle="1" w:styleId="ViewedAnchorA">
    <w:name w:val="Viewed Anchor (A)"/>
    <w:uiPriority w:val="99"/>
    <w:rsid w:val="00241C9C"/>
    <w:rPr>
      <w:color w:val="800000"/>
      <w:spacing w:val="0"/>
      <w:sz w:val="24"/>
      <w:u w:val="single"/>
    </w:rPr>
  </w:style>
  <w:style w:type="paragraph" w:customStyle="1" w:styleId="font7">
    <w:name w:val="font7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3Para11text">
    <w:name w:val="T3 Para 1.1 () text"/>
    <w:basedOn w:val="Normal"/>
    <w:rsid w:val="00241C9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7Para11aiA1">
    <w:name w:val="T7 Para 1.1 (a) (i) (A) (1)"/>
    <w:basedOn w:val="Normal"/>
    <w:rsid w:val="00241C9C"/>
    <w:pPr>
      <w:tabs>
        <w:tab w:val="left" w:pos="720"/>
        <w:tab w:val="left" w:pos="1440"/>
        <w:tab w:val="left" w:pos="261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2160" w:hanging="1083"/>
      <w:textAlignment w:val="baseline"/>
    </w:pPr>
    <w:rPr>
      <w:rFonts w:ascii="Arial" w:eastAsia="Times New Roman" w:hAnsi="Arial" w:cs="Times New Roman"/>
      <w:color w:val="FF00FF"/>
      <w:sz w:val="20"/>
      <w:szCs w:val="20"/>
      <w:lang w:eastAsia="en-CA"/>
    </w:rPr>
  </w:style>
  <w:style w:type="paragraph" w:customStyle="1" w:styleId="T6Para11aiA">
    <w:name w:val="T6 Para 1.1 (a) (i) (A)"/>
    <w:basedOn w:val="Normal"/>
    <w:rsid w:val="00241C9C"/>
    <w:pPr>
      <w:tabs>
        <w:tab w:val="left" w:pos="720"/>
        <w:tab w:val="left" w:pos="198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1800" w:hanging="1120"/>
      <w:textAlignment w:val="baseline"/>
    </w:pPr>
    <w:rPr>
      <w:rFonts w:ascii="Arial" w:eastAsia="Times New Roman" w:hAnsi="Arial" w:cs="Times New Roman"/>
      <w:color w:val="800080"/>
      <w:sz w:val="20"/>
      <w:szCs w:val="20"/>
      <w:lang w:eastAsia="en-CA"/>
    </w:rPr>
  </w:style>
  <w:style w:type="paragraph" w:customStyle="1" w:styleId="T5Para11ai">
    <w:name w:val="T5 Para 1.1 (a) (i)"/>
    <w:basedOn w:val="Normal"/>
    <w:rsid w:val="00241C9C"/>
    <w:pPr>
      <w:tabs>
        <w:tab w:val="left" w:pos="0"/>
        <w:tab w:val="left" w:pos="851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1021" w:hanging="681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4Para11a">
    <w:name w:val="T4 Para 1.1 (a)"/>
    <w:basedOn w:val="Normal"/>
    <w:rsid w:val="00241C9C"/>
    <w:p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680" w:hanging="680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2Para11">
    <w:name w:val="T2 Para 1.1"/>
    <w:basedOn w:val="Normal"/>
    <w:rsid w:val="00241C9C"/>
    <w:pPr>
      <w:numPr>
        <w:ilvl w:val="1"/>
        <w:numId w:val="1"/>
      </w:num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before="200" w:after="10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en-CA"/>
    </w:rPr>
  </w:style>
  <w:style w:type="paragraph" w:customStyle="1" w:styleId="T1Part1">
    <w:name w:val="T1 Part 1"/>
    <w:basedOn w:val="Normal"/>
    <w:rsid w:val="00241C9C"/>
    <w:pPr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b/>
      <w:caps/>
      <w:sz w:val="24"/>
      <w:szCs w:val="20"/>
      <w:lang w:eastAsia="en-CA"/>
    </w:rPr>
  </w:style>
  <w:style w:type="paragraph" w:customStyle="1" w:styleId="Style1">
    <w:name w:val="Style1"/>
    <w:basedOn w:val="BodyTextIndent"/>
    <w:link w:val="Style1Char"/>
    <w:uiPriority w:val="99"/>
    <w:rsid w:val="00241C9C"/>
    <w:pPr>
      <w:numPr>
        <w:ilvl w:val="1"/>
        <w:numId w:val="2"/>
      </w:numPr>
      <w:spacing w:after="0" w:line="240" w:lineRule="auto"/>
      <w:ind w:left="1440" w:hanging="36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SACCnumberedlevel1">
    <w:name w:val="SACC numbered level 1"/>
    <w:basedOn w:val="Normal"/>
    <w:link w:val="SACCnumberedlevel1Char"/>
    <w:qFormat/>
    <w:rsid w:val="00241C9C"/>
    <w:pPr>
      <w:numPr>
        <w:numId w:val="3"/>
      </w:numPr>
      <w:spacing w:after="12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ACCnumberedlevel1Char">
    <w:name w:val="SACC numbered level 1 Char"/>
    <w:link w:val="SACCnumberedlevel1"/>
    <w:rsid w:val="00241C9C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241C9C"/>
    <w:rPr>
      <w:sz w:val="20"/>
      <w:szCs w:val="20"/>
    </w:rPr>
  </w:style>
  <w:style w:type="character" w:customStyle="1" w:styleId="DeltaViewInsertion">
    <w:name w:val="DeltaView Insertion"/>
    <w:uiPriority w:val="99"/>
    <w:rsid w:val="00084E12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084E12"/>
    <w:rPr>
      <w:color w:val="00C000"/>
      <w:u w:val="double"/>
    </w:rPr>
  </w:style>
  <w:style w:type="paragraph" w:styleId="TOC3">
    <w:name w:val="toc 3"/>
    <w:basedOn w:val="Normal"/>
    <w:next w:val="Normal"/>
    <w:autoRedefine/>
    <w:uiPriority w:val="99"/>
    <w:unhideWhenUsed/>
    <w:rsid w:val="008978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6353F"/>
    <w:pPr>
      <w:spacing w:after="100"/>
      <w:ind w:left="660"/>
    </w:pPr>
    <w:rPr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26353F"/>
    <w:pPr>
      <w:spacing w:after="100"/>
      <w:ind w:left="880"/>
    </w:pPr>
    <w:rPr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26353F"/>
    <w:pPr>
      <w:spacing w:after="100"/>
      <w:ind w:left="1100"/>
    </w:pPr>
    <w:rPr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26353F"/>
    <w:pPr>
      <w:spacing w:after="100"/>
      <w:ind w:left="1320"/>
    </w:pPr>
    <w:rPr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26353F"/>
    <w:pPr>
      <w:spacing w:after="100"/>
      <w:ind w:left="1540"/>
    </w:pPr>
    <w:rPr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26353F"/>
    <w:pPr>
      <w:spacing w:after="100"/>
      <w:ind w:left="1760"/>
    </w:pPr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4C"/>
    <w:pPr>
      <w:spacing w:after="20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7654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DocID">
    <w:name w:val="DocID"/>
    <w:basedOn w:val="DefaultParagraphFont"/>
    <w:uiPriority w:val="99"/>
    <w:rsid w:val="00DC1F4E"/>
    <w:rPr>
      <w:rFonts w:ascii="Calibri" w:hAnsi="Calibri" w:cs="Arial"/>
      <w:b w:val="0"/>
      <w:i w:val="0"/>
      <w:caps w:val="0"/>
      <w:vanish w:val="0"/>
      <w:color w:val="000000"/>
      <w:sz w:val="18"/>
      <w:szCs w:val="28"/>
      <w:u w:val="none"/>
    </w:rPr>
  </w:style>
  <w:style w:type="character" w:customStyle="1" w:styleId="Heading3Char">
    <w:name w:val="Heading 3 Char"/>
    <w:basedOn w:val="DefaultParagraphFont"/>
    <w:link w:val="Heading3"/>
    <w:uiPriority w:val="99"/>
    <w:rsid w:val="00941BDC"/>
    <w:rPr>
      <w:rFonts w:ascii="Cambria" w:eastAsia="Times New Roman" w:hAnsi="Cambria" w:cs="Times New Roman"/>
      <w:b/>
      <w:bCs/>
      <w:color w:val="00008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941BDC"/>
  </w:style>
  <w:style w:type="character" w:customStyle="1" w:styleId="AnchorA">
    <w:name w:val="Anchor (A)"/>
    <w:uiPriority w:val="99"/>
    <w:rsid w:val="00941BDC"/>
    <w:rPr>
      <w:color w:val="0000FF"/>
      <w:u w:val="single"/>
    </w:rPr>
  </w:style>
  <w:style w:type="character" w:customStyle="1" w:styleId="InitialStyle">
    <w:name w:val="InitialStyle"/>
    <w:uiPriority w:val="99"/>
    <w:rsid w:val="00941BDC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rsid w:val="00941BDC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41BDC"/>
    <w:pPr>
      <w:spacing w:after="0" w:line="240" w:lineRule="auto"/>
      <w:ind w:left="1728" w:hanging="792"/>
    </w:pPr>
    <w:rPr>
      <w:rFonts w:ascii="Arial" w:eastAsia="Times New Roman" w:hAnsi="Arial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41BDC"/>
    <w:rPr>
      <w:rFonts w:ascii="Arial" w:eastAsia="Times New Roman" w:hAnsi="Arial" w:cs="Arial"/>
      <w:sz w:val="20"/>
      <w:szCs w:val="24"/>
    </w:rPr>
  </w:style>
  <w:style w:type="character" w:styleId="HTMLKeyboard">
    <w:name w:val="HTML Keyboard"/>
    <w:basedOn w:val="DefaultParagraphFont"/>
    <w:uiPriority w:val="99"/>
    <w:semiHidden/>
    <w:rsid w:val="00941BDC"/>
    <w:rPr>
      <w:rFonts w:ascii="Courier New" w:hAnsi="Courier New" w:cs="Courier New"/>
      <w:color w:val="0000FF"/>
      <w:sz w:val="24"/>
      <w:szCs w:val="24"/>
    </w:rPr>
  </w:style>
  <w:style w:type="character" w:styleId="HTMLVariable">
    <w:name w:val="HTML Variable"/>
    <w:basedOn w:val="DefaultParagraphFont"/>
    <w:uiPriority w:val="99"/>
    <w:semiHidden/>
    <w:rsid w:val="00941BDC"/>
    <w:rPr>
      <w:rFonts w:cs="Times New Roman"/>
    </w:rPr>
  </w:style>
  <w:style w:type="character" w:customStyle="1" w:styleId="input-required">
    <w:name w:val="input-required"/>
    <w:basedOn w:val="DefaultParagraphFont"/>
    <w:uiPriority w:val="99"/>
    <w:rsid w:val="00941BDC"/>
    <w:rPr>
      <w:rFonts w:cs="Times New Roman"/>
    </w:rPr>
  </w:style>
  <w:style w:type="paragraph" w:customStyle="1" w:styleId="description">
    <w:name w:val="description"/>
    <w:basedOn w:val="Normal"/>
    <w:uiPriority w:val="99"/>
    <w:rsid w:val="00941BDC"/>
    <w:pPr>
      <w:spacing w:before="83" w:after="83" w:line="240" w:lineRule="auto"/>
      <w:ind w:left="83" w:right="83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paragraph" w:customStyle="1" w:styleId="Style3">
    <w:name w:val="Style #3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element-invisible">
    <w:name w:val="element-invisible"/>
    <w:basedOn w:val="Normal"/>
    <w:uiPriority w:val="99"/>
    <w:rsid w:val="00941BDC"/>
    <w:pPr>
      <w:spacing w:before="1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date-display-single2">
    <w:name w:val="date-display-single2"/>
    <w:basedOn w:val="DefaultParagraphFont"/>
    <w:uiPriority w:val="99"/>
    <w:rsid w:val="00941BDC"/>
    <w:rPr>
      <w:rFonts w:cs="Times New Roman"/>
    </w:rPr>
  </w:style>
  <w:style w:type="character" w:customStyle="1" w:styleId="element-invisible1">
    <w:name w:val="element-invisible1"/>
    <w:basedOn w:val="DefaultParagraphFont"/>
    <w:uiPriority w:val="99"/>
    <w:rsid w:val="00941BDC"/>
    <w:rPr>
      <w:rFonts w:cs="Times New Roman"/>
    </w:rPr>
  </w:style>
  <w:style w:type="paragraph" w:customStyle="1" w:styleId="296">
    <w:name w:val="296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99"/>
    <w:qFormat/>
    <w:rsid w:val="00941BDC"/>
    <w:rPr>
      <w:rFonts w:cs="Times New Roman"/>
      <w:b/>
      <w:bCs/>
    </w:rPr>
  </w:style>
  <w:style w:type="paragraph" w:customStyle="1" w:styleId="Style10">
    <w:name w:val="Style #1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4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BDC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scription5">
    <w:name w:val="description5"/>
    <w:basedOn w:val="Normal"/>
    <w:uiPriority w:val="99"/>
    <w:rsid w:val="00941BDC"/>
    <w:pPr>
      <w:spacing w:before="150" w:after="150" w:line="240" w:lineRule="auto"/>
      <w:ind w:right="150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941BDC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semiHidden/>
    <w:rsid w:val="00941BD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941BDC"/>
    <w:rPr>
      <w:rFonts w:cs="Times New Roman"/>
    </w:rPr>
  </w:style>
  <w:style w:type="paragraph" w:customStyle="1" w:styleId="TextL3">
    <w:name w:val="Text L3"/>
    <w:basedOn w:val="Heading3"/>
    <w:uiPriority w:val="99"/>
    <w:rsid w:val="00941BDC"/>
    <w:pPr>
      <w:keepNext w:val="0"/>
      <w:numPr>
        <w:ilvl w:val="2"/>
        <w:numId w:val="4"/>
      </w:numPr>
      <w:tabs>
        <w:tab w:val="left" w:pos="864"/>
      </w:tabs>
      <w:spacing w:before="120" w:after="0"/>
      <w:jc w:val="both"/>
    </w:pPr>
    <w:rPr>
      <w:rFonts w:ascii="Arial (W1)" w:hAnsi="Arial (W1)" w:cs="Arial"/>
      <w:b w:val="0"/>
      <w:color w:val="auto"/>
      <w:sz w:val="20"/>
    </w:rPr>
  </w:style>
  <w:style w:type="character" w:customStyle="1" w:styleId="Style1Char">
    <w:name w:val="Style1 Char"/>
    <w:basedOn w:val="BodyTextIndentChar"/>
    <w:link w:val="Style1"/>
    <w:uiPriority w:val="99"/>
    <w:locked/>
    <w:rsid w:val="00941BDC"/>
    <w:rPr>
      <w:rFonts w:ascii="Arial" w:eastAsia="Times New Roman" w:hAnsi="Arial" w:cs="Times New Roman"/>
      <w:b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41BDC"/>
    <w:pPr>
      <w:tabs>
        <w:tab w:val="num" w:pos="432"/>
      </w:tabs>
      <w:ind w:left="432" w:hanging="432"/>
    </w:pPr>
    <w:rPr>
      <w:b/>
      <w:color w:val="auto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41BDC"/>
    <w:rPr>
      <w:rFonts w:ascii="Arial" w:eastAsia="Times New Roman" w:hAnsi="Arial" w:cs="Times New Roman"/>
      <w:b/>
      <w:color w:val="000080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941BDC"/>
    <w:pPr>
      <w:tabs>
        <w:tab w:val="num" w:pos="2160"/>
      </w:tabs>
      <w:spacing w:after="120" w:line="240" w:lineRule="auto"/>
      <w:ind w:left="1440" w:hanging="360"/>
    </w:pPr>
    <w:rPr>
      <w:rFonts w:ascii="Arial" w:eastAsia="Times New Roman" w:hAnsi="Arial" w:cs="Times New Roman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41BDC"/>
    <w:rPr>
      <w:rFonts w:ascii="Arial" w:eastAsia="Times New Roman" w:hAnsi="Arial" w:cs="Times New Roman"/>
      <w:sz w:val="20"/>
      <w:szCs w:val="16"/>
      <w:lang w:val="en-US"/>
    </w:rPr>
  </w:style>
  <w:style w:type="paragraph" w:styleId="Subtitle">
    <w:name w:val="Subtitle"/>
    <w:basedOn w:val="Normal"/>
    <w:link w:val="SubtitleChar"/>
    <w:uiPriority w:val="99"/>
    <w:qFormat/>
    <w:rsid w:val="00941BDC"/>
    <w:pPr>
      <w:spacing w:after="60" w:line="240" w:lineRule="auto"/>
      <w:jc w:val="center"/>
      <w:outlineLvl w:val="1"/>
    </w:pPr>
    <w:rPr>
      <w:rFonts w:ascii="Arial" w:eastAsia="Times New Roman" w:hAnsi="Arial" w:cs="Arial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41BDC"/>
    <w:rPr>
      <w:rFonts w:ascii="Arial" w:eastAsia="Times New Roman" w:hAnsi="Arial" w:cs="Arial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941BDC"/>
    <w:pPr>
      <w:spacing w:after="0" w:line="240" w:lineRule="auto"/>
    </w:pPr>
    <w:rPr>
      <w:rFonts w:ascii="Arial" w:eastAsia="Times New Roman" w:hAnsi="Arial" w:cs="Arial"/>
      <w:color w:val="000080"/>
      <w:sz w:val="20"/>
      <w:szCs w:val="20"/>
    </w:rPr>
  </w:style>
  <w:style w:type="paragraph" w:customStyle="1" w:styleId="DefaultText1">
    <w:name w:val="Default Text:1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8149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C84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B3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B35"/>
    <w:rPr>
      <w:sz w:val="16"/>
      <w:szCs w:val="16"/>
    </w:rPr>
  </w:style>
  <w:style w:type="paragraph" w:customStyle="1" w:styleId="Body1">
    <w:name w:val="Body 1"/>
    <w:basedOn w:val="Normal"/>
    <w:rsid w:val="00A76278"/>
    <w:pPr>
      <w:numPr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2">
    <w:name w:val="Body 2"/>
    <w:basedOn w:val="Normal"/>
    <w:rsid w:val="00A76278"/>
    <w:pPr>
      <w:numPr>
        <w:ilvl w:val="1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3">
    <w:name w:val="Body 3"/>
    <w:basedOn w:val="Normal"/>
    <w:rsid w:val="00A76278"/>
    <w:pPr>
      <w:numPr>
        <w:ilvl w:val="2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4">
    <w:name w:val="Body 4"/>
    <w:basedOn w:val="Normal"/>
    <w:rsid w:val="00A76278"/>
    <w:pPr>
      <w:numPr>
        <w:ilvl w:val="3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5">
    <w:name w:val="Body 5"/>
    <w:basedOn w:val="Normal"/>
    <w:rsid w:val="00A76278"/>
    <w:pPr>
      <w:numPr>
        <w:ilvl w:val="4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6">
    <w:name w:val="Body 6"/>
    <w:basedOn w:val="Normal"/>
    <w:rsid w:val="00A76278"/>
    <w:pPr>
      <w:numPr>
        <w:ilvl w:val="5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table" w:customStyle="1" w:styleId="TableGrid1">
    <w:name w:val="Table Grid1"/>
    <w:basedOn w:val="TableNormal"/>
    <w:next w:val="TableGrid"/>
    <w:rsid w:val="00A7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03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para">
    <w:name w:val="spara"/>
    <w:basedOn w:val="PlainText"/>
    <w:rsid w:val="00CB03EE"/>
    <w:pPr>
      <w:numPr>
        <w:numId w:val="6"/>
      </w:numPr>
      <w:tabs>
        <w:tab w:val="clear" w:pos="1843"/>
        <w:tab w:val="num" w:pos="360"/>
        <w:tab w:val="num" w:pos="709"/>
      </w:tabs>
      <w:spacing w:after="120"/>
      <w:ind w:left="0" w:firstLine="0"/>
      <w:jc w:val="both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03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03EE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57625"/>
  </w:style>
  <w:style w:type="paragraph" w:styleId="Heading1">
    <w:name w:val="heading 1"/>
    <w:aliases w:val="Ctrl+1,Main Para"/>
    <w:basedOn w:val="Normal"/>
    <w:next w:val="Normal"/>
    <w:link w:val="Heading1Char"/>
    <w:uiPriority w:val="99"/>
    <w:qFormat/>
    <w:rsid w:val="00D45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pter Title,Chapter title,Ctrl+2"/>
    <w:basedOn w:val="Normal"/>
    <w:next w:val="Normal"/>
    <w:link w:val="Heading2Char"/>
    <w:uiPriority w:val="99"/>
    <w:unhideWhenUsed/>
    <w:qFormat/>
    <w:rsid w:val="00876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1B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8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41C9C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3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trl+1 Char,Main Para Char"/>
    <w:basedOn w:val="DefaultParagraphFont"/>
    <w:link w:val="Heading1"/>
    <w:uiPriority w:val="99"/>
    <w:rsid w:val="00D45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Chapter Title Char,Chapter title Char,Ctrl+2 Char"/>
    <w:basedOn w:val="DefaultParagraphFont"/>
    <w:link w:val="Heading2"/>
    <w:uiPriority w:val="99"/>
    <w:rsid w:val="00876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41C9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BC"/>
  </w:style>
  <w:style w:type="paragraph" w:styleId="Footer">
    <w:name w:val="footer"/>
    <w:basedOn w:val="Normal"/>
    <w:link w:val="Foot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BC"/>
  </w:style>
  <w:style w:type="paragraph" w:styleId="BodyText">
    <w:name w:val="Body Text"/>
    <w:basedOn w:val="Normal"/>
    <w:link w:val="BodyTextChar"/>
    <w:uiPriority w:val="99"/>
    <w:semiHidden/>
    <w:rsid w:val="00D633B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33BC"/>
    <w:rPr>
      <w:rFonts w:ascii="Arial" w:eastAsia="Times New Roman" w:hAnsi="Arial" w:cs="Times New Roman"/>
      <w:color w:val="000080"/>
      <w:sz w:val="20"/>
      <w:szCs w:val="20"/>
    </w:rPr>
  </w:style>
  <w:style w:type="paragraph" w:styleId="ListParagraph">
    <w:name w:val="List Paragraph"/>
    <w:basedOn w:val="Normal"/>
    <w:uiPriority w:val="99"/>
    <w:qFormat/>
    <w:rsid w:val="00D45FAA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876A4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99"/>
    <w:unhideWhenUsed/>
    <w:rsid w:val="00876A47"/>
    <w:pPr>
      <w:spacing w:after="100"/>
    </w:pPr>
  </w:style>
  <w:style w:type="paragraph" w:styleId="TOC2">
    <w:name w:val="toc 2"/>
    <w:basedOn w:val="Normal"/>
    <w:next w:val="Normal"/>
    <w:autoRedefine/>
    <w:uiPriority w:val="99"/>
    <w:unhideWhenUsed/>
    <w:rsid w:val="00CF0C48"/>
    <w:pPr>
      <w:tabs>
        <w:tab w:val="left" w:leader="dot" w:pos="880"/>
        <w:tab w:val="right" w:leader="dot" w:pos="9350"/>
      </w:tabs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876A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47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2C1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uiPriority w:val="99"/>
    <w:rsid w:val="00515E6E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515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515E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515E6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70D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70D63"/>
  </w:style>
  <w:style w:type="paragraph" w:styleId="NormalWeb">
    <w:name w:val="Normal (Web)"/>
    <w:basedOn w:val="Normal"/>
    <w:uiPriority w:val="99"/>
    <w:rsid w:val="0059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rsid w:val="00593252"/>
    <w:rPr>
      <w:i/>
      <w:iCs/>
    </w:rPr>
  </w:style>
  <w:style w:type="character" w:styleId="HTMLCite">
    <w:name w:val="HTML Cite"/>
    <w:basedOn w:val="DefaultParagraphFont"/>
    <w:uiPriority w:val="99"/>
    <w:rsid w:val="00593252"/>
    <w:rPr>
      <w:i/>
      <w:iCs/>
    </w:rPr>
  </w:style>
  <w:style w:type="paragraph" w:customStyle="1" w:styleId="font9">
    <w:name w:val="font9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241C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C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ableText">
    <w:name w:val="Table Text"/>
    <w:basedOn w:val="Normal"/>
    <w:rsid w:val="00241C9C"/>
    <w:rPr>
      <w:rFonts w:ascii="Calibri" w:eastAsia="Calibri" w:hAnsi="Calibri" w:cs="Times New Roman"/>
      <w:color w:val="000000"/>
      <w:sz w:val="24"/>
    </w:rPr>
  </w:style>
  <w:style w:type="paragraph" w:customStyle="1" w:styleId="Subhead">
    <w:name w:val="Subhead"/>
    <w:basedOn w:val="Normal"/>
    <w:rsid w:val="00241C9C"/>
    <w:pPr>
      <w:spacing w:before="72" w:after="72"/>
    </w:pPr>
    <w:rPr>
      <w:rFonts w:ascii="Calibri" w:eastAsia="Calibri" w:hAnsi="Calibri" w:cs="Times New Roman"/>
      <w:b/>
      <w:i/>
      <w:color w:val="000000"/>
      <w:sz w:val="24"/>
    </w:rPr>
  </w:style>
  <w:style w:type="paragraph" w:customStyle="1" w:styleId="NumberList">
    <w:name w:val="Number List"/>
    <w:basedOn w:val="Normal"/>
    <w:rsid w:val="00241C9C"/>
    <w:pPr>
      <w:ind w:left="720"/>
    </w:pPr>
    <w:rPr>
      <w:rFonts w:ascii="Calibri" w:eastAsia="Calibri" w:hAnsi="Calibri" w:cs="Times New Roman"/>
      <w:color w:val="000000"/>
      <w:sz w:val="24"/>
    </w:rPr>
  </w:style>
  <w:style w:type="paragraph" w:customStyle="1" w:styleId="Bullet1">
    <w:name w:val="Bullet 1"/>
    <w:basedOn w:val="Normal"/>
    <w:rsid w:val="00241C9C"/>
    <w:pPr>
      <w:ind w:left="576"/>
    </w:pPr>
    <w:rPr>
      <w:rFonts w:ascii="Calibri" w:eastAsia="Calibri" w:hAnsi="Calibri" w:cs="Times New Roman"/>
      <w:color w:val="000000"/>
      <w:sz w:val="24"/>
    </w:rPr>
  </w:style>
  <w:style w:type="paragraph" w:customStyle="1" w:styleId="Bullet">
    <w:name w:val="Bullet"/>
    <w:basedOn w:val="Normal"/>
    <w:rsid w:val="00241C9C"/>
    <w:pPr>
      <w:ind w:left="288"/>
    </w:pPr>
    <w:rPr>
      <w:rFonts w:ascii="Calibri" w:eastAsia="Calibri" w:hAnsi="Calibri" w:cs="Times New Roman"/>
      <w:color w:val="000000"/>
      <w:sz w:val="24"/>
    </w:rPr>
  </w:style>
  <w:style w:type="paragraph" w:customStyle="1" w:styleId="BodySingle">
    <w:name w:val="Body Single"/>
    <w:basedOn w:val="Normal"/>
    <w:rsid w:val="00241C9C"/>
    <w:rPr>
      <w:rFonts w:ascii="Calibri" w:eastAsia="Calibri" w:hAnsi="Calibri" w:cs="Times New Roman"/>
      <w:color w:val="000000"/>
      <w:sz w:val="24"/>
    </w:rPr>
  </w:style>
  <w:style w:type="character" w:customStyle="1" w:styleId="ViewedAnchorA">
    <w:name w:val="Viewed Anchor (A)"/>
    <w:uiPriority w:val="99"/>
    <w:rsid w:val="00241C9C"/>
    <w:rPr>
      <w:color w:val="800000"/>
      <w:spacing w:val="0"/>
      <w:sz w:val="24"/>
      <w:u w:val="single"/>
    </w:rPr>
  </w:style>
  <w:style w:type="paragraph" w:customStyle="1" w:styleId="font7">
    <w:name w:val="font7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3Para11text">
    <w:name w:val="T3 Para 1.1 () text"/>
    <w:basedOn w:val="Normal"/>
    <w:rsid w:val="00241C9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7Para11aiA1">
    <w:name w:val="T7 Para 1.1 (a) (i) (A) (1)"/>
    <w:basedOn w:val="Normal"/>
    <w:rsid w:val="00241C9C"/>
    <w:pPr>
      <w:tabs>
        <w:tab w:val="left" w:pos="720"/>
        <w:tab w:val="left" w:pos="1440"/>
        <w:tab w:val="left" w:pos="261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2160" w:hanging="1083"/>
      <w:textAlignment w:val="baseline"/>
    </w:pPr>
    <w:rPr>
      <w:rFonts w:ascii="Arial" w:eastAsia="Times New Roman" w:hAnsi="Arial" w:cs="Times New Roman"/>
      <w:color w:val="FF00FF"/>
      <w:sz w:val="20"/>
      <w:szCs w:val="20"/>
      <w:lang w:eastAsia="en-CA"/>
    </w:rPr>
  </w:style>
  <w:style w:type="paragraph" w:customStyle="1" w:styleId="T6Para11aiA">
    <w:name w:val="T6 Para 1.1 (a) (i) (A)"/>
    <w:basedOn w:val="Normal"/>
    <w:rsid w:val="00241C9C"/>
    <w:pPr>
      <w:tabs>
        <w:tab w:val="left" w:pos="720"/>
        <w:tab w:val="left" w:pos="198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1800" w:hanging="1120"/>
      <w:textAlignment w:val="baseline"/>
    </w:pPr>
    <w:rPr>
      <w:rFonts w:ascii="Arial" w:eastAsia="Times New Roman" w:hAnsi="Arial" w:cs="Times New Roman"/>
      <w:color w:val="800080"/>
      <w:sz w:val="20"/>
      <w:szCs w:val="20"/>
      <w:lang w:eastAsia="en-CA"/>
    </w:rPr>
  </w:style>
  <w:style w:type="paragraph" w:customStyle="1" w:styleId="T5Para11ai">
    <w:name w:val="T5 Para 1.1 (a) (i)"/>
    <w:basedOn w:val="Normal"/>
    <w:rsid w:val="00241C9C"/>
    <w:pPr>
      <w:tabs>
        <w:tab w:val="left" w:pos="0"/>
        <w:tab w:val="left" w:pos="851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1021" w:hanging="681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4Para11a">
    <w:name w:val="T4 Para 1.1 (a)"/>
    <w:basedOn w:val="Normal"/>
    <w:rsid w:val="00241C9C"/>
    <w:p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680" w:hanging="680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2Para11">
    <w:name w:val="T2 Para 1.1"/>
    <w:basedOn w:val="Normal"/>
    <w:rsid w:val="00241C9C"/>
    <w:pPr>
      <w:numPr>
        <w:ilvl w:val="1"/>
        <w:numId w:val="1"/>
      </w:num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before="200" w:after="10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en-CA"/>
    </w:rPr>
  </w:style>
  <w:style w:type="paragraph" w:customStyle="1" w:styleId="T1Part1">
    <w:name w:val="T1 Part 1"/>
    <w:basedOn w:val="Normal"/>
    <w:rsid w:val="00241C9C"/>
    <w:pPr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b/>
      <w:caps/>
      <w:sz w:val="24"/>
      <w:szCs w:val="20"/>
      <w:lang w:eastAsia="en-CA"/>
    </w:rPr>
  </w:style>
  <w:style w:type="paragraph" w:customStyle="1" w:styleId="Style1">
    <w:name w:val="Style1"/>
    <w:basedOn w:val="BodyTextIndent"/>
    <w:link w:val="Style1Char"/>
    <w:uiPriority w:val="99"/>
    <w:rsid w:val="00241C9C"/>
    <w:pPr>
      <w:numPr>
        <w:ilvl w:val="1"/>
        <w:numId w:val="2"/>
      </w:numPr>
      <w:spacing w:after="0" w:line="240" w:lineRule="auto"/>
      <w:ind w:left="1440" w:hanging="36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SACCnumberedlevel1">
    <w:name w:val="SACC numbered level 1"/>
    <w:basedOn w:val="Normal"/>
    <w:link w:val="SACCnumberedlevel1Char"/>
    <w:qFormat/>
    <w:rsid w:val="00241C9C"/>
    <w:pPr>
      <w:numPr>
        <w:numId w:val="3"/>
      </w:numPr>
      <w:spacing w:after="12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ACCnumberedlevel1Char">
    <w:name w:val="SACC numbered level 1 Char"/>
    <w:link w:val="SACCnumberedlevel1"/>
    <w:rsid w:val="00241C9C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241C9C"/>
    <w:rPr>
      <w:sz w:val="20"/>
      <w:szCs w:val="20"/>
    </w:rPr>
  </w:style>
  <w:style w:type="character" w:customStyle="1" w:styleId="DeltaViewInsertion">
    <w:name w:val="DeltaView Insertion"/>
    <w:uiPriority w:val="99"/>
    <w:rsid w:val="00084E12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084E12"/>
    <w:rPr>
      <w:color w:val="00C000"/>
      <w:u w:val="double"/>
    </w:rPr>
  </w:style>
  <w:style w:type="paragraph" w:styleId="TOC3">
    <w:name w:val="toc 3"/>
    <w:basedOn w:val="Normal"/>
    <w:next w:val="Normal"/>
    <w:autoRedefine/>
    <w:uiPriority w:val="99"/>
    <w:unhideWhenUsed/>
    <w:rsid w:val="008978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6353F"/>
    <w:pPr>
      <w:spacing w:after="100"/>
      <w:ind w:left="660"/>
    </w:pPr>
    <w:rPr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26353F"/>
    <w:pPr>
      <w:spacing w:after="100"/>
      <w:ind w:left="880"/>
    </w:pPr>
    <w:rPr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26353F"/>
    <w:pPr>
      <w:spacing w:after="100"/>
      <w:ind w:left="1100"/>
    </w:pPr>
    <w:rPr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26353F"/>
    <w:pPr>
      <w:spacing w:after="100"/>
      <w:ind w:left="1320"/>
    </w:pPr>
    <w:rPr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26353F"/>
    <w:pPr>
      <w:spacing w:after="100"/>
      <w:ind w:left="1540"/>
    </w:pPr>
    <w:rPr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26353F"/>
    <w:pPr>
      <w:spacing w:after="100"/>
      <w:ind w:left="1760"/>
    </w:pPr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4C"/>
    <w:pPr>
      <w:spacing w:after="20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7654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DocID">
    <w:name w:val="DocID"/>
    <w:basedOn w:val="DefaultParagraphFont"/>
    <w:uiPriority w:val="99"/>
    <w:rsid w:val="00DC1F4E"/>
    <w:rPr>
      <w:rFonts w:ascii="Calibri" w:hAnsi="Calibri" w:cs="Arial"/>
      <w:b w:val="0"/>
      <w:i w:val="0"/>
      <w:caps w:val="0"/>
      <w:vanish w:val="0"/>
      <w:color w:val="000000"/>
      <w:sz w:val="18"/>
      <w:szCs w:val="28"/>
      <w:u w:val="none"/>
    </w:rPr>
  </w:style>
  <w:style w:type="character" w:customStyle="1" w:styleId="Heading3Char">
    <w:name w:val="Heading 3 Char"/>
    <w:basedOn w:val="DefaultParagraphFont"/>
    <w:link w:val="Heading3"/>
    <w:uiPriority w:val="99"/>
    <w:rsid w:val="00941BDC"/>
    <w:rPr>
      <w:rFonts w:ascii="Cambria" w:eastAsia="Times New Roman" w:hAnsi="Cambria" w:cs="Times New Roman"/>
      <w:b/>
      <w:bCs/>
      <w:color w:val="00008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941BDC"/>
  </w:style>
  <w:style w:type="character" w:customStyle="1" w:styleId="AnchorA">
    <w:name w:val="Anchor (A)"/>
    <w:uiPriority w:val="99"/>
    <w:rsid w:val="00941BDC"/>
    <w:rPr>
      <w:color w:val="0000FF"/>
      <w:u w:val="single"/>
    </w:rPr>
  </w:style>
  <w:style w:type="character" w:customStyle="1" w:styleId="InitialStyle">
    <w:name w:val="InitialStyle"/>
    <w:uiPriority w:val="99"/>
    <w:rsid w:val="00941BDC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rsid w:val="00941BDC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41BDC"/>
    <w:pPr>
      <w:spacing w:after="0" w:line="240" w:lineRule="auto"/>
      <w:ind w:left="1728" w:hanging="792"/>
    </w:pPr>
    <w:rPr>
      <w:rFonts w:ascii="Arial" w:eastAsia="Times New Roman" w:hAnsi="Arial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41BDC"/>
    <w:rPr>
      <w:rFonts w:ascii="Arial" w:eastAsia="Times New Roman" w:hAnsi="Arial" w:cs="Arial"/>
      <w:sz w:val="20"/>
      <w:szCs w:val="24"/>
    </w:rPr>
  </w:style>
  <w:style w:type="character" w:styleId="HTMLKeyboard">
    <w:name w:val="HTML Keyboard"/>
    <w:basedOn w:val="DefaultParagraphFont"/>
    <w:uiPriority w:val="99"/>
    <w:semiHidden/>
    <w:rsid w:val="00941BDC"/>
    <w:rPr>
      <w:rFonts w:ascii="Courier New" w:hAnsi="Courier New" w:cs="Courier New"/>
      <w:color w:val="0000FF"/>
      <w:sz w:val="24"/>
      <w:szCs w:val="24"/>
    </w:rPr>
  </w:style>
  <w:style w:type="character" w:styleId="HTMLVariable">
    <w:name w:val="HTML Variable"/>
    <w:basedOn w:val="DefaultParagraphFont"/>
    <w:uiPriority w:val="99"/>
    <w:semiHidden/>
    <w:rsid w:val="00941BDC"/>
    <w:rPr>
      <w:rFonts w:cs="Times New Roman"/>
    </w:rPr>
  </w:style>
  <w:style w:type="character" w:customStyle="1" w:styleId="input-required">
    <w:name w:val="input-required"/>
    <w:basedOn w:val="DefaultParagraphFont"/>
    <w:uiPriority w:val="99"/>
    <w:rsid w:val="00941BDC"/>
    <w:rPr>
      <w:rFonts w:cs="Times New Roman"/>
    </w:rPr>
  </w:style>
  <w:style w:type="paragraph" w:customStyle="1" w:styleId="description">
    <w:name w:val="description"/>
    <w:basedOn w:val="Normal"/>
    <w:uiPriority w:val="99"/>
    <w:rsid w:val="00941BDC"/>
    <w:pPr>
      <w:spacing w:before="83" w:after="83" w:line="240" w:lineRule="auto"/>
      <w:ind w:left="83" w:right="83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paragraph" w:customStyle="1" w:styleId="Style3">
    <w:name w:val="Style #3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element-invisible">
    <w:name w:val="element-invisible"/>
    <w:basedOn w:val="Normal"/>
    <w:uiPriority w:val="99"/>
    <w:rsid w:val="00941BDC"/>
    <w:pPr>
      <w:spacing w:before="1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date-display-single2">
    <w:name w:val="date-display-single2"/>
    <w:basedOn w:val="DefaultParagraphFont"/>
    <w:uiPriority w:val="99"/>
    <w:rsid w:val="00941BDC"/>
    <w:rPr>
      <w:rFonts w:cs="Times New Roman"/>
    </w:rPr>
  </w:style>
  <w:style w:type="character" w:customStyle="1" w:styleId="element-invisible1">
    <w:name w:val="element-invisible1"/>
    <w:basedOn w:val="DefaultParagraphFont"/>
    <w:uiPriority w:val="99"/>
    <w:rsid w:val="00941BDC"/>
    <w:rPr>
      <w:rFonts w:cs="Times New Roman"/>
    </w:rPr>
  </w:style>
  <w:style w:type="paragraph" w:customStyle="1" w:styleId="296">
    <w:name w:val="296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99"/>
    <w:qFormat/>
    <w:rsid w:val="00941BDC"/>
    <w:rPr>
      <w:rFonts w:cs="Times New Roman"/>
      <w:b/>
      <w:bCs/>
    </w:rPr>
  </w:style>
  <w:style w:type="paragraph" w:customStyle="1" w:styleId="Style10">
    <w:name w:val="Style #1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4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BDC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scription5">
    <w:name w:val="description5"/>
    <w:basedOn w:val="Normal"/>
    <w:uiPriority w:val="99"/>
    <w:rsid w:val="00941BDC"/>
    <w:pPr>
      <w:spacing w:before="150" w:after="150" w:line="240" w:lineRule="auto"/>
      <w:ind w:right="150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941BDC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semiHidden/>
    <w:rsid w:val="00941BD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941BDC"/>
    <w:rPr>
      <w:rFonts w:cs="Times New Roman"/>
    </w:rPr>
  </w:style>
  <w:style w:type="paragraph" w:customStyle="1" w:styleId="TextL3">
    <w:name w:val="Text L3"/>
    <w:basedOn w:val="Heading3"/>
    <w:uiPriority w:val="99"/>
    <w:rsid w:val="00941BDC"/>
    <w:pPr>
      <w:keepNext w:val="0"/>
      <w:numPr>
        <w:ilvl w:val="2"/>
        <w:numId w:val="4"/>
      </w:numPr>
      <w:tabs>
        <w:tab w:val="left" w:pos="864"/>
      </w:tabs>
      <w:spacing w:before="120" w:after="0"/>
      <w:jc w:val="both"/>
    </w:pPr>
    <w:rPr>
      <w:rFonts w:ascii="Arial (W1)" w:hAnsi="Arial (W1)" w:cs="Arial"/>
      <w:b w:val="0"/>
      <w:color w:val="auto"/>
      <w:sz w:val="20"/>
    </w:rPr>
  </w:style>
  <w:style w:type="character" w:customStyle="1" w:styleId="Style1Char">
    <w:name w:val="Style1 Char"/>
    <w:basedOn w:val="BodyTextIndentChar"/>
    <w:link w:val="Style1"/>
    <w:uiPriority w:val="99"/>
    <w:locked/>
    <w:rsid w:val="00941BDC"/>
    <w:rPr>
      <w:rFonts w:ascii="Arial" w:eastAsia="Times New Roman" w:hAnsi="Arial" w:cs="Times New Roman"/>
      <w:b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41BDC"/>
    <w:pPr>
      <w:tabs>
        <w:tab w:val="num" w:pos="432"/>
      </w:tabs>
      <w:ind w:left="432" w:hanging="432"/>
    </w:pPr>
    <w:rPr>
      <w:b/>
      <w:color w:val="auto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41BDC"/>
    <w:rPr>
      <w:rFonts w:ascii="Arial" w:eastAsia="Times New Roman" w:hAnsi="Arial" w:cs="Times New Roman"/>
      <w:b/>
      <w:color w:val="000080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941BDC"/>
    <w:pPr>
      <w:tabs>
        <w:tab w:val="num" w:pos="2160"/>
      </w:tabs>
      <w:spacing w:after="120" w:line="240" w:lineRule="auto"/>
      <w:ind w:left="1440" w:hanging="360"/>
    </w:pPr>
    <w:rPr>
      <w:rFonts w:ascii="Arial" w:eastAsia="Times New Roman" w:hAnsi="Arial" w:cs="Times New Roman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41BDC"/>
    <w:rPr>
      <w:rFonts w:ascii="Arial" w:eastAsia="Times New Roman" w:hAnsi="Arial" w:cs="Times New Roman"/>
      <w:sz w:val="20"/>
      <w:szCs w:val="16"/>
      <w:lang w:val="en-US"/>
    </w:rPr>
  </w:style>
  <w:style w:type="paragraph" w:styleId="Subtitle">
    <w:name w:val="Subtitle"/>
    <w:basedOn w:val="Normal"/>
    <w:link w:val="SubtitleChar"/>
    <w:uiPriority w:val="99"/>
    <w:qFormat/>
    <w:rsid w:val="00941BDC"/>
    <w:pPr>
      <w:spacing w:after="60" w:line="240" w:lineRule="auto"/>
      <w:jc w:val="center"/>
      <w:outlineLvl w:val="1"/>
    </w:pPr>
    <w:rPr>
      <w:rFonts w:ascii="Arial" w:eastAsia="Times New Roman" w:hAnsi="Arial" w:cs="Arial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41BDC"/>
    <w:rPr>
      <w:rFonts w:ascii="Arial" w:eastAsia="Times New Roman" w:hAnsi="Arial" w:cs="Arial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941BDC"/>
    <w:pPr>
      <w:spacing w:after="0" w:line="240" w:lineRule="auto"/>
    </w:pPr>
    <w:rPr>
      <w:rFonts w:ascii="Arial" w:eastAsia="Times New Roman" w:hAnsi="Arial" w:cs="Arial"/>
      <w:color w:val="000080"/>
      <w:sz w:val="20"/>
      <w:szCs w:val="20"/>
    </w:rPr>
  </w:style>
  <w:style w:type="paragraph" w:customStyle="1" w:styleId="DefaultText1">
    <w:name w:val="Default Text:1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8149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C84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B3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B35"/>
    <w:rPr>
      <w:sz w:val="16"/>
      <w:szCs w:val="16"/>
    </w:rPr>
  </w:style>
  <w:style w:type="paragraph" w:customStyle="1" w:styleId="Body1">
    <w:name w:val="Body 1"/>
    <w:basedOn w:val="Normal"/>
    <w:rsid w:val="00A76278"/>
    <w:pPr>
      <w:numPr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2">
    <w:name w:val="Body 2"/>
    <w:basedOn w:val="Normal"/>
    <w:rsid w:val="00A76278"/>
    <w:pPr>
      <w:numPr>
        <w:ilvl w:val="1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3">
    <w:name w:val="Body 3"/>
    <w:basedOn w:val="Normal"/>
    <w:rsid w:val="00A76278"/>
    <w:pPr>
      <w:numPr>
        <w:ilvl w:val="2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4">
    <w:name w:val="Body 4"/>
    <w:basedOn w:val="Normal"/>
    <w:rsid w:val="00A76278"/>
    <w:pPr>
      <w:numPr>
        <w:ilvl w:val="3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5">
    <w:name w:val="Body 5"/>
    <w:basedOn w:val="Normal"/>
    <w:rsid w:val="00A76278"/>
    <w:pPr>
      <w:numPr>
        <w:ilvl w:val="4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6">
    <w:name w:val="Body 6"/>
    <w:basedOn w:val="Normal"/>
    <w:rsid w:val="00A76278"/>
    <w:pPr>
      <w:numPr>
        <w:ilvl w:val="5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table" w:customStyle="1" w:styleId="TableGrid1">
    <w:name w:val="Table Grid1"/>
    <w:basedOn w:val="TableNormal"/>
    <w:next w:val="TableGrid"/>
    <w:rsid w:val="00A7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03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para">
    <w:name w:val="spara"/>
    <w:basedOn w:val="PlainText"/>
    <w:rsid w:val="00CB03EE"/>
    <w:pPr>
      <w:numPr>
        <w:numId w:val="6"/>
      </w:numPr>
      <w:tabs>
        <w:tab w:val="clear" w:pos="1843"/>
        <w:tab w:val="num" w:pos="360"/>
        <w:tab w:val="num" w:pos="709"/>
      </w:tabs>
      <w:spacing w:after="120"/>
      <w:ind w:left="0" w:firstLine="0"/>
      <w:jc w:val="both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03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03E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9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0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03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5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72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37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0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4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3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11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6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6A65896014A544B195C94DA5D19F12" ma:contentTypeVersion="0" ma:contentTypeDescription="Create a new document." ma:contentTypeScope="" ma:versionID="1f42189b7ee8f53bc2aacda55ff9b0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D47A3-DA88-4B93-9D00-687F24879E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84283E-B58D-4710-BA28-499B7FEBA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49A4DF-0E8C-4929-971C-E816F1AF62DA}">
  <ds:schemaRefs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0820F54-7228-49F9-A98B-0EC301FA7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Knabe</dc:creator>
  <cp:lastModifiedBy>Anand Raut</cp:lastModifiedBy>
  <cp:revision>22</cp:revision>
  <cp:lastPrinted>2017-05-11T23:11:00Z</cp:lastPrinted>
  <dcterms:created xsi:type="dcterms:W3CDTF">2017-04-28T16:40:00Z</dcterms:created>
  <dcterms:modified xsi:type="dcterms:W3CDTF">2018-06-05T19:02:00Z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0x0101009D6A65896014A544B195C94DA5D19F12</vt:lpwstr>
  </property>
</Properties>
</file>